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29" w:rsidRDefault="00374029" w:rsidP="00374029">
      <w:pPr>
        <w:jc w:val="center"/>
        <w:rPr>
          <w:b/>
          <w:sz w:val="28"/>
          <w:szCs w:val="28"/>
        </w:rPr>
      </w:pPr>
    </w:p>
    <w:p w:rsidR="00374029" w:rsidRPr="00331F93" w:rsidRDefault="00374029" w:rsidP="00374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1F93">
        <w:rPr>
          <w:rFonts w:ascii="Times New Roman" w:hAnsi="Times New Roman"/>
          <w:b/>
          <w:sz w:val="28"/>
          <w:szCs w:val="28"/>
        </w:rPr>
        <w:t>Объявление о проведении отбора</w:t>
      </w:r>
    </w:p>
    <w:p w:rsidR="00374029" w:rsidRPr="00331F93" w:rsidRDefault="00374029" w:rsidP="0037402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31F93">
        <w:rPr>
          <w:rFonts w:ascii="Times New Roman" w:hAnsi="Times New Roman"/>
          <w:b/>
          <w:sz w:val="28"/>
          <w:szCs w:val="28"/>
        </w:rPr>
        <w:t xml:space="preserve">на стимулирование развития виноградарства и виноделия </w:t>
      </w:r>
      <w:r w:rsidRPr="00331F93">
        <w:rPr>
          <w:rFonts w:ascii="Times New Roman" w:hAnsi="Times New Roman"/>
          <w:b/>
          <w:bCs/>
          <w:sz w:val="28"/>
          <w:szCs w:val="28"/>
        </w:rPr>
        <w:t xml:space="preserve">(приобретение и обновление основных средств и оборудования) </w:t>
      </w:r>
      <w:r w:rsidRPr="00331F93">
        <w:rPr>
          <w:rFonts w:ascii="Times New Roman" w:hAnsi="Times New Roman"/>
          <w:b/>
          <w:sz w:val="28"/>
          <w:szCs w:val="28"/>
        </w:rPr>
        <w:t>в Республике Дагестан</w:t>
      </w:r>
    </w:p>
    <w:p w:rsidR="00374029" w:rsidRDefault="00374029" w:rsidP="00374029">
      <w:pPr>
        <w:pStyle w:val="a5"/>
        <w:rPr>
          <w:rFonts w:ascii="Times New Roman" w:hAnsi="Times New Roman"/>
          <w:sz w:val="28"/>
          <w:szCs w:val="28"/>
        </w:rPr>
      </w:pPr>
    </w:p>
    <w:p w:rsidR="00374029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hyperlink r:id="rId5" w:history="1">
        <w:r w:rsidRPr="0066570E">
          <w:rPr>
            <w:rStyle w:val="a3"/>
            <w:rFonts w:ascii="Times New Roman" w:hAnsi="Times New Roman"/>
            <w:sz w:val="28"/>
            <w:szCs w:val="28"/>
          </w:rPr>
          <w:t>Порядком</w:t>
        </w:r>
      </w:hyperlink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66570E">
        <w:rPr>
          <w:rFonts w:ascii="Times New Roman" w:hAnsi="Times New Roman"/>
          <w:sz w:val="28"/>
          <w:szCs w:val="28"/>
        </w:rPr>
        <w:t xml:space="preserve">на стимулирование развития виноградарства и виноделия </w:t>
      </w:r>
      <w:r w:rsidRPr="00331F93">
        <w:rPr>
          <w:rFonts w:ascii="Times New Roman" w:hAnsi="Times New Roman"/>
          <w:sz w:val="28"/>
          <w:szCs w:val="28"/>
        </w:rPr>
        <w:t>(приобретение и обновление основных средств и оборудования)</w:t>
      </w:r>
      <w:r w:rsidRPr="0066570E">
        <w:rPr>
          <w:rFonts w:ascii="Times New Roman" w:hAnsi="Times New Roman"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Дагестан от 12 августа 2022 года № 260 (далее - Порядок), Комитет по виноградарству и алкогольному регулированию Республики Дагестан (далее –Комитет)  объявляет проведение в 2022 году отбора получателей субсидии на предоставление указанных субсидий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– участники отбора)</w:t>
      </w:r>
    </w:p>
    <w:p w:rsidR="00374029" w:rsidRDefault="00374029" w:rsidP="00374029">
      <w:pPr>
        <w:pStyle w:val="a5"/>
        <w:rPr>
          <w:rFonts w:ascii="Times New Roman" w:hAnsi="Times New Roman"/>
          <w:sz w:val="28"/>
          <w:szCs w:val="28"/>
        </w:rPr>
      </w:pPr>
    </w:p>
    <w:p w:rsidR="00374029" w:rsidRDefault="00374029" w:rsidP="00374029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проведения отбора</w:t>
      </w:r>
    </w:p>
    <w:p w:rsidR="00374029" w:rsidRDefault="00374029" w:rsidP="00374029">
      <w:pPr>
        <w:pStyle w:val="a5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74029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приема заявок: 10 часов 00 минут (по московскому времени) «13» октября 2022 г.</w:t>
      </w:r>
    </w:p>
    <w:p w:rsidR="00374029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заявок: 17 часов 00 минут (по московскому времени) «22» октября 2022 г.</w:t>
      </w:r>
    </w:p>
    <w:p w:rsidR="00374029" w:rsidRDefault="00374029" w:rsidP="00374029">
      <w:pPr>
        <w:pStyle w:val="a5"/>
        <w:rPr>
          <w:rFonts w:ascii="Times New Roman" w:hAnsi="Times New Roman"/>
          <w:sz w:val="28"/>
          <w:szCs w:val="28"/>
        </w:rPr>
      </w:pPr>
    </w:p>
    <w:p w:rsidR="00374029" w:rsidRDefault="00374029" w:rsidP="00374029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отбора</w:t>
      </w:r>
    </w:p>
    <w:p w:rsidR="00374029" w:rsidRDefault="00374029" w:rsidP="00374029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374029" w:rsidRPr="009C0D72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виноградарству и алкогольному регулированию Республики Дагестан, адрес: </w:t>
      </w:r>
      <w:r w:rsidRPr="009C0D72">
        <w:rPr>
          <w:rFonts w:ascii="Times New Roman" w:hAnsi="Times New Roman"/>
          <w:sz w:val="28"/>
          <w:szCs w:val="28"/>
        </w:rPr>
        <w:t>367000, г. Махачкала, ул. Даниялова, 23</w:t>
      </w:r>
      <w:r>
        <w:rPr>
          <w:rFonts w:ascii="Times New Roman" w:hAnsi="Times New Roman"/>
          <w:sz w:val="28"/>
          <w:szCs w:val="28"/>
        </w:rPr>
        <w:t>, официальный сайт размещения информации: www.комитетдагвино.рф,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9C0D72">
        <w:rPr>
          <w:rFonts w:ascii="Times New Roman" w:hAnsi="Times New Roman"/>
          <w:sz w:val="28"/>
          <w:szCs w:val="28"/>
        </w:rPr>
        <w:t>dagvino2021@bk.ru</w:t>
      </w:r>
    </w:p>
    <w:p w:rsidR="00374029" w:rsidRPr="009C0D72" w:rsidRDefault="00374029" w:rsidP="00374029">
      <w:pPr>
        <w:pStyle w:val="a5"/>
        <w:rPr>
          <w:rFonts w:ascii="Times New Roman" w:hAnsi="Times New Roman"/>
          <w:sz w:val="28"/>
          <w:szCs w:val="28"/>
        </w:rPr>
      </w:pPr>
    </w:p>
    <w:p w:rsidR="00374029" w:rsidRDefault="00374029" w:rsidP="00374029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результат предоставления субсидий </w:t>
      </w:r>
    </w:p>
    <w:p w:rsidR="00374029" w:rsidRDefault="00374029" w:rsidP="00374029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374029" w:rsidRPr="00AA3BD3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AA3BD3">
        <w:rPr>
          <w:rFonts w:ascii="Times New Roman" w:hAnsi="Times New Roman"/>
          <w:sz w:val="28"/>
          <w:szCs w:val="28"/>
        </w:rPr>
        <w:t>Субсидии предоставляются на стимулирование развития виноградарства и виноделия Республики Дагестан.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A3BD3">
        <w:rPr>
          <w:sz w:val="28"/>
          <w:szCs w:val="28"/>
        </w:rPr>
        <w:t>Результатом предоставления субсидии</w:t>
      </w:r>
      <w:r w:rsidRPr="00652B48">
        <w:rPr>
          <w:sz w:val="28"/>
          <w:szCs w:val="28"/>
        </w:rPr>
        <w:t xml:space="preserve"> являются:</w:t>
      </w:r>
    </w:p>
    <w:p w:rsidR="00374029" w:rsidRPr="004329F0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9F0">
        <w:rPr>
          <w:sz w:val="28"/>
          <w:szCs w:val="28"/>
        </w:rPr>
        <w:t>на молодые виноградники возрастом до 4 лет включительно -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сохранение площади виноградников до 31 декабря года вступления их в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период товарного плодоношения (гектаров);</w:t>
      </w:r>
    </w:p>
    <w:p w:rsidR="00374029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329F0">
        <w:rPr>
          <w:sz w:val="28"/>
          <w:szCs w:val="28"/>
        </w:rPr>
        <w:t>на виноградники в плодоносящем возрасте - сохранение площади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плодоносящих виноградников на 31 декабря года предоставления субсидии</w:t>
      </w:r>
      <w:r>
        <w:rPr>
          <w:sz w:val="28"/>
          <w:szCs w:val="28"/>
        </w:rPr>
        <w:t xml:space="preserve"> </w:t>
      </w:r>
      <w:r w:rsidRPr="004329F0">
        <w:rPr>
          <w:sz w:val="28"/>
          <w:szCs w:val="28"/>
        </w:rPr>
        <w:t>(гектаров).</w:t>
      </w:r>
    </w:p>
    <w:p w:rsidR="00374029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4029" w:rsidRDefault="00374029" w:rsidP="00374029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Сетевой адрес сайта 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«Интернет», на котором осуществляется проведение отбора</w:t>
      </w:r>
    </w:p>
    <w:p w:rsidR="00374029" w:rsidRDefault="00374029" w:rsidP="00374029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374029" w:rsidRDefault="00374029" w:rsidP="00374029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</w:t>
      </w:r>
      <w:r w:rsidRPr="009C0D7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комитетдагвино.рф</w:t>
      </w:r>
      <w:proofErr w:type="gramEnd"/>
    </w:p>
    <w:p w:rsidR="00374029" w:rsidRDefault="00374029" w:rsidP="0037402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74029" w:rsidRPr="004D061B" w:rsidRDefault="00374029" w:rsidP="00374029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4D061B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участникам отбора и перечень документов, представляемых участниками отбора для подтверждения их соответствия указанным требованиям </w:t>
      </w:r>
    </w:p>
    <w:p w:rsidR="00374029" w:rsidRPr="004D061B" w:rsidRDefault="00374029" w:rsidP="00374029">
      <w:pPr>
        <w:pStyle w:val="a5"/>
        <w:rPr>
          <w:rFonts w:ascii="Times New Roman" w:hAnsi="Times New Roman"/>
          <w:sz w:val="28"/>
          <w:szCs w:val="28"/>
        </w:rPr>
      </w:pPr>
    </w:p>
    <w:p w:rsidR="00374029" w:rsidRPr="004D061B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 отбора по состоянию на дату не ранее чем за 30 календарных дней до даты обращения за предоставлением субсидий:</w:t>
      </w:r>
    </w:p>
    <w:p w:rsidR="00374029" w:rsidRPr="004D061B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74029" w:rsidRPr="004D061B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 xml:space="preserve"> б) у участника отбора должна отсутствовать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республиканским бюджетом Республики Дагестан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74029" w:rsidRPr="004D061B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в) участники отбора 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и их деятельность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374029" w:rsidRPr="004D061B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>г)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374029" w:rsidRPr="000B6AD4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D061B">
        <w:rPr>
          <w:rFonts w:ascii="Times New Roman" w:hAnsi="Times New Roman"/>
          <w:sz w:val="28"/>
          <w:szCs w:val="28"/>
        </w:rPr>
        <w:t xml:space="preserve">д)     участник отбора 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0B6AD4">
        <w:rPr>
          <w:rFonts w:ascii="Times New Roman" w:hAnsi="Times New Roman"/>
          <w:sz w:val="28"/>
          <w:szCs w:val="28"/>
        </w:rPr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74029" w:rsidRPr="000B6AD4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е) участник отбора не должен получать средства из республиканского бюджета Республики Дагестан, на основании иных но</w:t>
      </w:r>
      <w:r>
        <w:rPr>
          <w:rFonts w:ascii="Times New Roman" w:hAnsi="Times New Roman"/>
          <w:sz w:val="28"/>
          <w:szCs w:val="28"/>
        </w:rPr>
        <w:t>рмативных правовых актов на цели, указанные</w:t>
      </w:r>
      <w:r w:rsidRPr="000B6AD4">
        <w:rPr>
          <w:rFonts w:ascii="Times New Roman" w:hAnsi="Times New Roman"/>
          <w:sz w:val="28"/>
          <w:szCs w:val="28"/>
        </w:rPr>
        <w:t xml:space="preserve"> в пункте 2 Порядка;</w:t>
      </w:r>
    </w:p>
    <w:p w:rsidR="00374029" w:rsidRPr="000B6AD4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ж) иные требования к участникам отбора:</w:t>
      </w:r>
    </w:p>
    <w:p w:rsidR="00374029" w:rsidRPr="000B6AD4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lastRenderedPageBreak/>
        <w:t>осуществление производственной деятельности и постановка на налоговый учет на территории Республики Дагестан;</w:t>
      </w:r>
    </w:p>
    <w:p w:rsidR="00374029" w:rsidRPr="000B6AD4" w:rsidRDefault="00374029" w:rsidP="0037402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представление отчетности о финансово-экономическом состоянии участником отбора, в том числе за отчетный финансовый год по формам и в сроки, установленные Министерством сельского хозяйства Российской Федерации, информация о которых размещена на официальном сайте Министерства в информационно-телекоммуникационной сети «Интернет» (www.mcxrd.ru) в разделе «Документы», в орган управления сельским хозяйством муниципального района (городского округа) Республики Дагестан, на территории которого зарегистрирован участник отбора, для составления сводной отчетности по агропромышленному комплексу Республики Дагестан в Министерство сельского хозяйства Российской Федерации.</w:t>
      </w:r>
    </w:p>
    <w:p w:rsidR="00374029" w:rsidRPr="000B6AD4" w:rsidRDefault="00374029" w:rsidP="0037402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Для подтверждения соответствия установленным требованиям и условиям участники отбора представляют следующие документы: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1) 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персональных данных (для физического лица);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2) копия документа (доверенности), подтверждающего полномочия представителя на осуществление действий от имени заявителя, подписанная заявителем и заверенная печатью (при наличии), в случае подачи заявки представителем заявителя; 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3) справка-расчет причитающейся суммы субсидии с указанием реквизитов для перечисления по форме, утверждаемой правовым актом Комитета и размещенной на официальном сайте Комитета;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4) справки о соответствии заявителя требованиям, установленным подпунктами «б» – «е» пункта 9 Порядка, составленные в произвольной форме, подписанные единоличным исполнительным органом заявителя – юридического лица или заявителем – индивидуальным предпринимателем соответственно;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5) 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налоговым органом по месту постановки на учет в налоговом органе по состоянию на дату не ранее чем за 30 календарных дней до даты подачи заявки об участии в отборе;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6) копия заключения Министерства промышленности и торговли Российской Федерации об отнесении продукции к промышленной продукции, не имеющей произведенных в Российской Федерации аналогов, в соответствии с постановлением Правительства Российской Федерации от 20 сентября 2017 г. № 1135 «Об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Федерации» (в случае, если оборудование, указанное в заявке, происходит из иностранного государства или группы иностранных государств), заверенная заявителем;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7) копия выписки из Единого государственного реестра юридических лиц или Единого государственного реестра индивидуальных предпринимателей </w:t>
      </w:r>
      <w:r w:rsidRPr="000B6AD4">
        <w:rPr>
          <w:sz w:val="28"/>
          <w:szCs w:val="28"/>
        </w:rPr>
        <w:lastRenderedPageBreak/>
        <w:t>(далее – ЕГРЮЛ/ЕГРИП) по состоянию на дату не ранее чем за 30 календарных дней до даты подачи заявки о предоставлении субсидий, заверенная заявителем;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8) копию выписки из федерального реестра виноградных насаждений по состоянию на дату не ранее чем за 30 календарных дней до даты подачи заявочной документации;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9) 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заявителем в налоговый орган по месту учета и имеющего отметку налогового органа о его получении (представляется в случае использования заявителем указанного права), заверенная заявителем;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>10) </w:t>
      </w:r>
      <w:r w:rsidRPr="000B6AD4">
        <w:rPr>
          <w:rFonts w:hint="eastAsia"/>
          <w:sz w:val="28"/>
          <w:szCs w:val="28"/>
        </w:rPr>
        <w:t>акт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выполненных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работ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утверждаемой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правовым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размещенной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официальном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сайте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случае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используемого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для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производства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виноградарства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винодельческой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>);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11) копия отчета о финансово-экономическом состоянии товаропроизводителей агропромышленного комплекса по форме, утвержденной приказом Министерства сельского хозяйства Российской Федерации (представляется в случае, если заявитель является сельскохозяйственным товаропроизводителем), заверенная заявителем; </w:t>
      </w:r>
    </w:p>
    <w:p w:rsidR="00374029" w:rsidRPr="000B6AD4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12) копии бухгалтерского баланса и отчета о финансовых результатах по форме, утвержденной приказом Министерства финансов Российской Федерации (представляется в случае, если заявитель не является сельскохозяйственным товаропроизводителем), заверенные заявителем; 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13) </w:t>
      </w:r>
      <w:r w:rsidRPr="000B6AD4">
        <w:rPr>
          <w:rFonts w:hint="eastAsia"/>
          <w:sz w:val="28"/>
          <w:szCs w:val="28"/>
        </w:rPr>
        <w:t>копии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договоров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приобретение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поставки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используемого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для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производства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виноградарства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винодельческой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продукции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приложением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копий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платежных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оплату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договору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14)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>-</w:t>
      </w:r>
      <w:r w:rsidRPr="000B6AD4">
        <w:rPr>
          <w:rFonts w:hint="eastAsia"/>
          <w:sz w:val="28"/>
          <w:szCs w:val="28"/>
        </w:rPr>
        <w:t>передаче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объекта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средства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кроме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зданий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сооружений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15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поступлении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-14,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накладных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универсальных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передаточных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передачу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16)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приеме</w:t>
      </w:r>
      <w:r w:rsidRPr="000B6AD4">
        <w:rPr>
          <w:sz w:val="28"/>
          <w:szCs w:val="28"/>
        </w:rPr>
        <w:t>-</w:t>
      </w:r>
      <w:r w:rsidRPr="000B6AD4">
        <w:rPr>
          <w:rFonts w:hint="eastAsia"/>
          <w:sz w:val="28"/>
          <w:szCs w:val="28"/>
        </w:rPr>
        <w:t>передаче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</w:t>
      </w:r>
      <w:r w:rsidRPr="000B6AD4">
        <w:rPr>
          <w:sz w:val="28"/>
          <w:szCs w:val="28"/>
        </w:rPr>
        <w:t xml:space="preserve">-15, </w:t>
      </w:r>
      <w:r w:rsidRPr="000B6AD4">
        <w:rPr>
          <w:rFonts w:hint="eastAsia"/>
          <w:sz w:val="28"/>
          <w:szCs w:val="28"/>
        </w:rPr>
        <w:t>утвержденной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постановлением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комитета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Российской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Федерации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статистике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</w:t>
      </w:r>
      <w:r w:rsidRPr="000B6AD4">
        <w:rPr>
          <w:sz w:val="28"/>
          <w:szCs w:val="28"/>
        </w:rPr>
        <w:t xml:space="preserve"> 21 </w:t>
      </w:r>
      <w:r w:rsidRPr="000B6AD4">
        <w:rPr>
          <w:rFonts w:hint="eastAsia"/>
          <w:sz w:val="28"/>
          <w:szCs w:val="28"/>
        </w:rPr>
        <w:t>января</w:t>
      </w:r>
      <w:r w:rsidRPr="000B6AD4">
        <w:rPr>
          <w:sz w:val="28"/>
          <w:szCs w:val="28"/>
        </w:rPr>
        <w:t xml:space="preserve"> 2003 </w:t>
      </w:r>
      <w:r w:rsidRPr="000B6AD4">
        <w:rPr>
          <w:rFonts w:hint="eastAsia"/>
          <w:sz w:val="28"/>
          <w:szCs w:val="28"/>
        </w:rPr>
        <w:t>г</w:t>
      </w:r>
      <w:r w:rsidRPr="000B6AD4">
        <w:rPr>
          <w:sz w:val="28"/>
          <w:szCs w:val="28"/>
        </w:rPr>
        <w:t xml:space="preserve">. </w:t>
      </w:r>
      <w:r w:rsidRPr="000B6AD4">
        <w:rPr>
          <w:rFonts w:hint="eastAsia"/>
          <w:sz w:val="28"/>
          <w:szCs w:val="28"/>
        </w:rPr>
        <w:t>№</w:t>
      </w:r>
      <w:r w:rsidRPr="000B6AD4">
        <w:rPr>
          <w:sz w:val="28"/>
          <w:szCs w:val="28"/>
        </w:rPr>
        <w:t xml:space="preserve"> 7 </w:t>
      </w:r>
      <w:r w:rsidRPr="000B6AD4">
        <w:rPr>
          <w:rFonts w:hint="eastAsia"/>
          <w:sz w:val="28"/>
          <w:szCs w:val="28"/>
        </w:rPr>
        <w:t>«Об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унифицированных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форм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первичной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учету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средств»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за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исключением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не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требующего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монтажа</w:t>
      </w:r>
      <w:r w:rsidRPr="000B6AD4">
        <w:rPr>
          <w:sz w:val="28"/>
          <w:szCs w:val="28"/>
        </w:rPr>
        <w:t xml:space="preserve">),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17)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паспорта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выписки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из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электронного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паспорта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lastRenderedPageBreak/>
        <w:t xml:space="preserve">18) </w:t>
      </w:r>
      <w:r w:rsidRPr="000B6AD4">
        <w:rPr>
          <w:rFonts w:hint="eastAsia"/>
          <w:sz w:val="28"/>
          <w:szCs w:val="28"/>
        </w:rPr>
        <w:t>копии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документов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государственную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регистрацию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соответствии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требованиями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действующего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законодательства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подлежащих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государственной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регистрации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sz w:val="28"/>
          <w:szCs w:val="28"/>
        </w:rPr>
        <w:t xml:space="preserve">19) </w:t>
      </w:r>
      <w:r w:rsidRPr="000B6AD4">
        <w:rPr>
          <w:rFonts w:hint="eastAsia"/>
          <w:sz w:val="28"/>
          <w:szCs w:val="28"/>
        </w:rPr>
        <w:t>при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приобретении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оборудования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основных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средств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иностранную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валюту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заявитель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дополнительно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представляет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следующие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документы</w:t>
      </w:r>
      <w:r w:rsidRPr="000B6AD4">
        <w:rPr>
          <w:sz w:val="28"/>
          <w:szCs w:val="28"/>
        </w:rPr>
        <w:t>: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платежного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поручения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или</w:t>
      </w:r>
      <w:r w:rsidRPr="000B6AD4">
        <w:rPr>
          <w:sz w:val="28"/>
          <w:szCs w:val="28"/>
        </w:rPr>
        <w:t xml:space="preserve">) </w:t>
      </w:r>
      <w:r w:rsidRPr="000B6AD4">
        <w:rPr>
          <w:rFonts w:hint="eastAsia"/>
          <w:sz w:val="28"/>
          <w:szCs w:val="28"/>
        </w:rPr>
        <w:t>документа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подтверждающего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открытие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аккредитива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свифтового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сообщения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подтверждении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перевода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иностранной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валюты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заверенные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>;</w:t>
      </w:r>
    </w:p>
    <w:p w:rsidR="00374029" w:rsidRPr="000B6AD4" w:rsidRDefault="00374029" w:rsidP="00374029">
      <w:pPr>
        <w:ind w:firstLine="567"/>
        <w:jc w:val="both"/>
        <w:rPr>
          <w:sz w:val="28"/>
          <w:szCs w:val="28"/>
        </w:rPr>
      </w:pPr>
      <w:r w:rsidRPr="000B6AD4">
        <w:rPr>
          <w:rFonts w:hint="eastAsia"/>
          <w:sz w:val="28"/>
          <w:szCs w:val="28"/>
        </w:rPr>
        <w:t>копия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таможенной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декларации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товары</w:t>
      </w:r>
      <w:r w:rsidRPr="000B6AD4">
        <w:rPr>
          <w:sz w:val="28"/>
          <w:szCs w:val="28"/>
        </w:rPr>
        <w:t xml:space="preserve">, </w:t>
      </w:r>
      <w:r w:rsidRPr="000B6AD4">
        <w:rPr>
          <w:rFonts w:hint="eastAsia"/>
          <w:sz w:val="28"/>
          <w:szCs w:val="28"/>
        </w:rPr>
        <w:t>заверенная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заявителем</w:t>
      </w:r>
      <w:r w:rsidRPr="000B6AD4">
        <w:rPr>
          <w:sz w:val="28"/>
          <w:szCs w:val="28"/>
        </w:rPr>
        <w:t xml:space="preserve"> (</w:t>
      </w:r>
      <w:r w:rsidRPr="000B6AD4">
        <w:rPr>
          <w:rFonts w:hint="eastAsia"/>
          <w:sz w:val="28"/>
          <w:szCs w:val="28"/>
        </w:rPr>
        <w:t>представляется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после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оформления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установленном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порядке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таможенной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декларации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на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товары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в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соответствии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с</w:t>
      </w:r>
      <w:r w:rsidRPr="000B6AD4">
        <w:rPr>
          <w:sz w:val="28"/>
          <w:szCs w:val="28"/>
        </w:rPr>
        <w:t xml:space="preserve"> </w:t>
      </w:r>
      <w:r w:rsidRPr="000B6AD4">
        <w:rPr>
          <w:rFonts w:hint="eastAsia"/>
          <w:sz w:val="28"/>
          <w:szCs w:val="28"/>
        </w:rPr>
        <w:t>договором</w:t>
      </w:r>
      <w:r w:rsidRPr="000B6AD4">
        <w:rPr>
          <w:sz w:val="28"/>
          <w:szCs w:val="28"/>
        </w:rPr>
        <w:t>).</w:t>
      </w:r>
    </w:p>
    <w:p w:rsidR="00374029" w:rsidRDefault="00374029" w:rsidP="00374029">
      <w:pPr>
        <w:ind w:firstLine="567"/>
        <w:jc w:val="both"/>
        <w:rPr>
          <w:b/>
          <w:sz w:val="28"/>
          <w:szCs w:val="28"/>
        </w:rPr>
      </w:pPr>
    </w:p>
    <w:p w:rsidR="00374029" w:rsidRDefault="00374029" w:rsidP="00374029">
      <w:pPr>
        <w:ind w:firstLine="567"/>
        <w:jc w:val="center"/>
        <w:rPr>
          <w:b/>
          <w:sz w:val="28"/>
          <w:szCs w:val="28"/>
        </w:rPr>
      </w:pPr>
      <w:r w:rsidRPr="00EE5516">
        <w:rPr>
          <w:b/>
          <w:sz w:val="28"/>
          <w:szCs w:val="28"/>
        </w:rPr>
        <w:t>6. Порядок подачи участником отбора заявок и требования, предъявляемые к их форме и содержанию</w:t>
      </w:r>
    </w:p>
    <w:p w:rsidR="00374029" w:rsidRDefault="00374029" w:rsidP="00374029">
      <w:pPr>
        <w:ind w:firstLine="567"/>
        <w:jc w:val="center"/>
        <w:rPr>
          <w:b/>
          <w:sz w:val="28"/>
          <w:szCs w:val="28"/>
        </w:rPr>
      </w:pP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Подача участниками отбора заявок на участие в отборе осуществляется: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</w:t>
      </w:r>
      <w:r w:rsidRPr="00652B48">
        <w:rPr>
          <w:sz w:val="28"/>
          <w:szCs w:val="28"/>
        </w:rPr>
        <w:t>Комитет</w:t>
      </w:r>
      <w:r>
        <w:rPr>
          <w:sz w:val="28"/>
          <w:szCs w:val="28"/>
        </w:rPr>
        <w:t>;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через многофункциональный центр предоставления государственных и муниципальных услуг (далее – МФЦ), который обеспечивает передачу в Комитет полученных им документов в порядке и сроки, установленные Соглашением о взаимодействии между МФЦ и Комитетом;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 Заявка о предоставлении субсидии и документы, подаваемые в форме электронных документов, подписываются электронной подписью в соответствии с требованиями федеральных законов от 6 апреля 2011 г. № 63-ФЗ «Об электронной подписи» и от 27 июля 2010 г. № 210-ФЗ «Об организации предоставления государственных и муниципальных услуг».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 включает в себя документы, указанные в разделе 5 настоящего объявления.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Заявка (в письменной или электронной форме) о предоставлении субсидий, которая должна содержать согласие на публикацию (размещение) в информационно-телекоммуникационной сети «Интернет» информации о заявителе,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регистрирует заявку в день ее поступления в Комитет в порядке очередности поступления в специальном журнале регистрации заявок с присвоением номера и с указанием даты поступления, а также выдает заявителю копию его заявки с отметкой о дате ее приема и указанием присвоенного данной заявке номера.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 xml:space="preserve">На заверяемом заявителем копии документа проставляется </w:t>
      </w:r>
      <w:proofErr w:type="gramStart"/>
      <w:r w:rsidRPr="00652B48">
        <w:rPr>
          <w:sz w:val="28"/>
          <w:szCs w:val="28"/>
        </w:rPr>
        <w:t>надпись</w:t>
      </w:r>
      <w:proofErr w:type="gramEnd"/>
      <w:r w:rsidRPr="00652B48">
        <w:rPr>
          <w:sz w:val="28"/>
          <w:szCs w:val="28"/>
        </w:rPr>
        <w:t xml:space="preserve"> «Копия верна» с указанием личной подписи, расшифровки подписи и печать (при наличии).</w:t>
      </w:r>
    </w:p>
    <w:p w:rsidR="00374029" w:rsidRDefault="00374029" w:rsidP="00374029">
      <w:pPr>
        <w:widowControl w:val="0"/>
        <w:ind w:firstLine="567"/>
        <w:jc w:val="center"/>
        <w:rPr>
          <w:b/>
          <w:sz w:val="28"/>
          <w:szCs w:val="28"/>
        </w:rPr>
      </w:pPr>
    </w:p>
    <w:p w:rsidR="00374029" w:rsidRDefault="00374029" w:rsidP="00374029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Порядок отзыва заявок участников отбора, порядок возврата заявок участников отбора, определяющий, в том числе, основания для возврата </w:t>
      </w:r>
      <w:r>
        <w:rPr>
          <w:b/>
          <w:sz w:val="28"/>
          <w:szCs w:val="28"/>
        </w:rPr>
        <w:lastRenderedPageBreak/>
        <w:t>заявок, а также порядок внесения изменений в заявки</w:t>
      </w:r>
    </w:p>
    <w:p w:rsidR="00374029" w:rsidRDefault="00374029" w:rsidP="00374029">
      <w:pPr>
        <w:widowControl w:val="0"/>
        <w:ind w:firstLine="567"/>
        <w:jc w:val="center"/>
        <w:rPr>
          <w:sz w:val="28"/>
          <w:szCs w:val="28"/>
        </w:rPr>
      </w:pPr>
    </w:p>
    <w:p w:rsidR="00374029" w:rsidRDefault="00374029" w:rsidP="00374029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отбора вправе отозвать заявку не позднее даты окончания приема заявок. 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Отзыв заявок осуществляется по письменному заявлению (в произвольной форме) участника отбора, представленному в отдел развития виноградарства и виноградного питомниководства Комитета.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получить заявку с прилагаемыми документами в отделе развития виноградарства и виноградного питомниководства Комитета.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заявки участников отбора не допускается.</w:t>
      </w:r>
    </w:p>
    <w:p w:rsidR="00374029" w:rsidRPr="005D17E3" w:rsidRDefault="00374029" w:rsidP="00374029">
      <w:pPr>
        <w:ind w:firstLine="567"/>
        <w:contextualSpacing/>
        <w:jc w:val="both"/>
        <w:rPr>
          <w:rFonts w:ascii="Calibri" w:hAnsi="Calibri"/>
          <w:sz w:val="22"/>
          <w:szCs w:val="28"/>
        </w:rPr>
      </w:pPr>
    </w:p>
    <w:p w:rsidR="00374029" w:rsidRDefault="00374029" w:rsidP="00374029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Правила рассмотрения и оценки заявок участников отбора</w:t>
      </w:r>
    </w:p>
    <w:p w:rsidR="00374029" w:rsidRDefault="00374029" w:rsidP="00374029">
      <w:pPr>
        <w:ind w:firstLine="567"/>
        <w:contextualSpacing/>
        <w:jc w:val="center"/>
        <w:rPr>
          <w:sz w:val="28"/>
          <w:szCs w:val="28"/>
        </w:rPr>
      </w:pPr>
    </w:p>
    <w:p w:rsidR="00374029" w:rsidRPr="00652B48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Комитет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заявителей требованиям, указанным в пункте 9 настоящего Порядка, комплектности представленных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«Интернет»,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Федерации, и  принимает решение: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 допуске заявки к участию в отборе;</w:t>
      </w:r>
    </w:p>
    <w:p w:rsidR="00374029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отклонении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>.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Основанием для отклонения заявки является: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заявителя требованиям, указанным в пункте 9 настоящего Порядка;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несоответствие представленных заявителем документов требованиям, установленным в объявлении о проведении отбора;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374029" w:rsidRPr="00652B48" w:rsidRDefault="00374029" w:rsidP="00374029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652B48">
        <w:rPr>
          <w:sz w:val="28"/>
          <w:szCs w:val="28"/>
        </w:rPr>
        <w:t>непредставление (представление не в полном объеме) заявителем документов, предусмотренных пунктом 10 настоящего Порядка, и (или) наличие в таких документах неполных сведений.</w:t>
      </w:r>
    </w:p>
    <w:p w:rsidR="00374029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результатам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отклонении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делает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соответствующую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запись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журнале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регистрации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соответствующее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. </w:t>
      </w:r>
      <w:r w:rsidRPr="004F0E3C">
        <w:rPr>
          <w:rFonts w:hint="eastAsia"/>
          <w:sz w:val="28"/>
          <w:szCs w:val="28"/>
        </w:rPr>
        <w:t>Данное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почты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форме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почтовому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поступившей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МФЦ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передается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нарочно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уполномоченному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представителю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15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допуске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участию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рассматривает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документы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>: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lastRenderedPageBreak/>
        <w:t>соответствие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положениям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пункте</w:t>
      </w:r>
      <w:r w:rsidRPr="004F0E3C">
        <w:rPr>
          <w:sz w:val="28"/>
          <w:szCs w:val="28"/>
        </w:rPr>
        <w:t xml:space="preserve"> 10 настоявшего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>;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представление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объеме</w:t>
      </w:r>
      <w:r w:rsidRPr="004F0E3C">
        <w:rPr>
          <w:sz w:val="28"/>
          <w:szCs w:val="28"/>
        </w:rPr>
        <w:t>;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установление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факта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недостоверности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представленной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получателем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информации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результатам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рассмотрения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предусмотренных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10 настоявшего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представленных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.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3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окончания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срока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рассмотрения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принимает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одно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из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следующих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решений</w:t>
      </w:r>
      <w:r w:rsidRPr="004F0E3C">
        <w:rPr>
          <w:sz w:val="28"/>
          <w:szCs w:val="28"/>
        </w:rPr>
        <w:t>: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;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Решение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оформляется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нормативным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правовым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актом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Комитета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При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2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необходимости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заключения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Соглашения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Комитетом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случае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делает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соответствующую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запись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журнале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регистрации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заявок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течение</w:t>
      </w:r>
      <w:r w:rsidRPr="004F0E3C">
        <w:rPr>
          <w:sz w:val="28"/>
          <w:szCs w:val="28"/>
        </w:rPr>
        <w:t xml:space="preserve"> 5 </w:t>
      </w:r>
      <w:r w:rsidRPr="004F0E3C">
        <w:rPr>
          <w:rFonts w:hint="eastAsia"/>
          <w:sz w:val="28"/>
          <w:szCs w:val="28"/>
        </w:rPr>
        <w:t>рабочих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дня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письменное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уведомление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указанием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причин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отказа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Уведомления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направляются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почты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форме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электронного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почтовому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адресу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заявке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поступившей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бумажном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носителе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МФЦ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либо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передается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нарочно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заявителю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уполномоченному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представителю</w:t>
      </w:r>
      <w:r w:rsidRPr="004F0E3C">
        <w:rPr>
          <w:sz w:val="28"/>
          <w:szCs w:val="28"/>
        </w:rPr>
        <w:t>.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Основаниями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для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принятия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Комитетом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решения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отказе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предоставлении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являются</w:t>
      </w:r>
      <w:r w:rsidRPr="004F0E3C">
        <w:rPr>
          <w:sz w:val="28"/>
          <w:szCs w:val="28"/>
        </w:rPr>
        <w:t>: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несоответствие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представленных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положениям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указанным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объявлении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проведении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отбора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соответствии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8 </w:t>
      </w:r>
      <w:r w:rsidRPr="004F0E3C">
        <w:rPr>
          <w:rFonts w:hint="eastAsia"/>
          <w:sz w:val="28"/>
          <w:szCs w:val="28"/>
        </w:rPr>
        <w:t>настоящего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>;</w:t>
      </w:r>
    </w:p>
    <w:p w:rsidR="00374029" w:rsidRPr="004F0E3C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непредставление</w:t>
      </w:r>
      <w:r w:rsidRPr="004F0E3C">
        <w:rPr>
          <w:sz w:val="28"/>
          <w:szCs w:val="28"/>
        </w:rPr>
        <w:t xml:space="preserve"> (</w:t>
      </w:r>
      <w:r w:rsidRPr="004F0E3C">
        <w:rPr>
          <w:rFonts w:hint="eastAsia"/>
          <w:sz w:val="28"/>
          <w:szCs w:val="28"/>
        </w:rPr>
        <w:t>представление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полном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объеме</w:t>
      </w:r>
      <w:r w:rsidRPr="004F0E3C">
        <w:rPr>
          <w:sz w:val="28"/>
          <w:szCs w:val="28"/>
        </w:rPr>
        <w:t xml:space="preserve">)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документов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предусмотренных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пунктом</w:t>
      </w:r>
      <w:r w:rsidRPr="004F0E3C">
        <w:rPr>
          <w:sz w:val="28"/>
          <w:szCs w:val="28"/>
        </w:rPr>
        <w:t xml:space="preserve"> 10 </w:t>
      </w:r>
      <w:r w:rsidRPr="004F0E3C">
        <w:rPr>
          <w:rFonts w:hint="eastAsia"/>
          <w:sz w:val="28"/>
          <w:szCs w:val="28"/>
        </w:rPr>
        <w:t>настоящего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Порядка</w:t>
      </w:r>
      <w:r w:rsidRPr="004F0E3C">
        <w:rPr>
          <w:sz w:val="28"/>
          <w:szCs w:val="28"/>
        </w:rPr>
        <w:t xml:space="preserve">, </w:t>
      </w:r>
      <w:r w:rsidRPr="004F0E3C">
        <w:rPr>
          <w:rFonts w:hint="eastAsia"/>
          <w:sz w:val="28"/>
          <w:szCs w:val="28"/>
        </w:rPr>
        <w:t>и</w:t>
      </w:r>
      <w:r w:rsidRPr="004F0E3C">
        <w:rPr>
          <w:sz w:val="28"/>
          <w:szCs w:val="28"/>
        </w:rPr>
        <w:t xml:space="preserve"> (</w:t>
      </w:r>
      <w:r w:rsidRPr="004F0E3C">
        <w:rPr>
          <w:rFonts w:hint="eastAsia"/>
          <w:sz w:val="28"/>
          <w:szCs w:val="28"/>
        </w:rPr>
        <w:t>или</w:t>
      </w:r>
      <w:r w:rsidRPr="004F0E3C">
        <w:rPr>
          <w:sz w:val="28"/>
          <w:szCs w:val="28"/>
        </w:rPr>
        <w:t xml:space="preserve">) </w:t>
      </w:r>
      <w:r w:rsidRPr="004F0E3C">
        <w:rPr>
          <w:rFonts w:hint="eastAsia"/>
          <w:sz w:val="28"/>
          <w:szCs w:val="28"/>
        </w:rPr>
        <w:t>наличие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таких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документах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неполных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сведений</w:t>
      </w:r>
      <w:r w:rsidRPr="004F0E3C">
        <w:rPr>
          <w:sz w:val="28"/>
          <w:szCs w:val="28"/>
        </w:rPr>
        <w:t>;</w:t>
      </w:r>
    </w:p>
    <w:p w:rsidR="00374029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 w:rsidRPr="004F0E3C">
        <w:rPr>
          <w:rFonts w:hint="eastAsia"/>
          <w:sz w:val="28"/>
          <w:szCs w:val="28"/>
        </w:rPr>
        <w:t>установление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факта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недостоверности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представленной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заявителем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информации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в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целях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получения</w:t>
      </w:r>
      <w:r w:rsidRPr="004F0E3C">
        <w:rPr>
          <w:sz w:val="28"/>
          <w:szCs w:val="28"/>
        </w:rPr>
        <w:t xml:space="preserve"> </w:t>
      </w:r>
      <w:r w:rsidRPr="004F0E3C">
        <w:rPr>
          <w:rFonts w:hint="eastAsia"/>
          <w:sz w:val="28"/>
          <w:szCs w:val="28"/>
        </w:rPr>
        <w:t>субсидии</w:t>
      </w:r>
      <w:r w:rsidRPr="004F0E3C">
        <w:rPr>
          <w:sz w:val="28"/>
          <w:szCs w:val="28"/>
        </w:rPr>
        <w:t>.</w:t>
      </w:r>
    </w:p>
    <w:p w:rsidR="00374029" w:rsidRDefault="00374029" w:rsidP="00374029">
      <w:pPr>
        <w:widowControl w:val="0"/>
        <w:ind w:firstLine="567"/>
        <w:jc w:val="both"/>
        <w:rPr>
          <w:sz w:val="28"/>
          <w:szCs w:val="28"/>
        </w:rPr>
      </w:pPr>
    </w:p>
    <w:p w:rsidR="00374029" w:rsidRDefault="00374029" w:rsidP="00374029">
      <w:pPr>
        <w:widowControl w:val="0"/>
        <w:ind w:firstLine="567"/>
        <w:jc w:val="center"/>
        <w:rPr>
          <w:b/>
          <w:sz w:val="28"/>
          <w:szCs w:val="28"/>
        </w:rPr>
      </w:pPr>
      <w:r w:rsidRPr="00EE5516">
        <w:rPr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374029" w:rsidRDefault="00374029" w:rsidP="00374029">
      <w:pPr>
        <w:widowControl w:val="0"/>
        <w:ind w:firstLine="567"/>
        <w:jc w:val="center"/>
        <w:rPr>
          <w:sz w:val="28"/>
          <w:szCs w:val="28"/>
        </w:rPr>
      </w:pPr>
    </w:p>
    <w:p w:rsidR="00374029" w:rsidRDefault="00374029" w:rsidP="0037402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Консультационная работа с участниками отбора, в том числе, дача разъяснений положений объявления о проведении отбора, в период срока приема документов осуществляется специалистами отдела развития виноградарства и виноградного питомниководства Комитета в рамках устных консультаций либо по телефону в зависимости от вида обращения, контактные номера: 56-20-34.</w:t>
      </w:r>
    </w:p>
    <w:p w:rsidR="00374029" w:rsidRDefault="00374029" w:rsidP="00374029">
      <w:pPr>
        <w:widowControl w:val="0"/>
        <w:ind w:firstLine="567"/>
        <w:jc w:val="both"/>
        <w:rPr>
          <w:sz w:val="28"/>
          <w:szCs w:val="28"/>
        </w:rPr>
      </w:pPr>
    </w:p>
    <w:p w:rsidR="00374029" w:rsidRDefault="00374029" w:rsidP="00374029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Срок, в течение которого победитель отбора, должен подписать </w:t>
      </w:r>
      <w:r>
        <w:rPr>
          <w:b/>
          <w:sz w:val="28"/>
          <w:szCs w:val="28"/>
        </w:rPr>
        <w:lastRenderedPageBreak/>
        <w:t>соглашение о предоставлении субсидии</w:t>
      </w:r>
    </w:p>
    <w:p w:rsidR="00374029" w:rsidRDefault="00374029" w:rsidP="00374029">
      <w:pPr>
        <w:widowControl w:val="0"/>
        <w:ind w:firstLine="567"/>
        <w:jc w:val="center"/>
        <w:rPr>
          <w:b/>
          <w:sz w:val="28"/>
          <w:szCs w:val="28"/>
        </w:rPr>
      </w:pPr>
    </w:p>
    <w:p w:rsidR="00374029" w:rsidRDefault="00374029" w:rsidP="0037402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Субсидии предоставляются на основании соглашения о предоставлении субсидии, заключенного между получателем субсидии и Комитетом в течение 5 рабочих дней со </w:t>
      </w:r>
      <w:r w:rsidRPr="000D27E1">
        <w:rPr>
          <w:sz w:val="28"/>
          <w:szCs w:val="28"/>
        </w:rPr>
        <w:t>дня принятия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 предоставлении субсидии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 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</w:p>
    <w:p w:rsidR="00374029" w:rsidRDefault="00374029" w:rsidP="0037402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Условия признания участника отбора, победителя отбора, уклонившимся от заключения соглашения</w:t>
      </w:r>
    </w:p>
    <w:p w:rsidR="00374029" w:rsidRDefault="00374029" w:rsidP="00374029">
      <w:pPr>
        <w:ind w:firstLine="567"/>
        <w:jc w:val="both"/>
        <w:rPr>
          <w:sz w:val="28"/>
          <w:szCs w:val="28"/>
        </w:rPr>
      </w:pPr>
    </w:p>
    <w:p w:rsidR="00374029" w:rsidRDefault="00374029" w:rsidP="00374029">
      <w:pPr>
        <w:ind w:firstLine="567"/>
        <w:jc w:val="both"/>
        <w:rPr>
          <w:b/>
          <w:sz w:val="28"/>
          <w:szCs w:val="28"/>
        </w:rPr>
      </w:pPr>
      <w:r w:rsidRPr="00EE5516">
        <w:rPr>
          <w:rFonts w:hint="eastAsia"/>
          <w:sz w:val="28"/>
          <w:szCs w:val="28"/>
        </w:rPr>
        <w:t>Получатели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обеспечившие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подписание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Соглашения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установленный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настоящем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пункте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срок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считаются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уклонившимися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заключения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утрачивают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право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получение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. </w:t>
      </w:r>
      <w:r w:rsidRPr="00EE5516">
        <w:rPr>
          <w:rFonts w:hint="eastAsia"/>
          <w:sz w:val="28"/>
          <w:szCs w:val="28"/>
        </w:rPr>
        <w:t>Комитет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течение</w:t>
      </w:r>
      <w:r w:rsidRPr="00EE5516">
        <w:rPr>
          <w:sz w:val="28"/>
          <w:szCs w:val="28"/>
        </w:rPr>
        <w:t xml:space="preserve"> 10 </w:t>
      </w:r>
      <w:r w:rsidRPr="00EE5516">
        <w:rPr>
          <w:rFonts w:hint="eastAsia"/>
          <w:sz w:val="28"/>
          <w:szCs w:val="28"/>
        </w:rPr>
        <w:t>рабочих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своим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приказом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отменяет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ранее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принятое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решение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направляет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заявителю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соответствующее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уведомление</w:t>
      </w:r>
      <w:r w:rsidRPr="00EE5516">
        <w:rPr>
          <w:sz w:val="28"/>
          <w:szCs w:val="28"/>
        </w:rPr>
        <w:t>.</w:t>
      </w:r>
    </w:p>
    <w:p w:rsidR="00374029" w:rsidRDefault="00374029" w:rsidP="0037402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Дата размещения результатов отбора</w:t>
      </w:r>
    </w:p>
    <w:p w:rsidR="00374029" w:rsidRDefault="00374029" w:rsidP="00374029">
      <w:pPr>
        <w:ind w:firstLine="567"/>
        <w:jc w:val="both"/>
        <w:rPr>
          <w:b/>
          <w:sz w:val="28"/>
          <w:szCs w:val="28"/>
        </w:rPr>
      </w:pPr>
    </w:p>
    <w:p w:rsidR="00374029" w:rsidRPr="00EE5516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Комитет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позднее</w:t>
      </w:r>
      <w:r w:rsidRPr="00EE5516">
        <w:rPr>
          <w:sz w:val="28"/>
          <w:szCs w:val="28"/>
        </w:rPr>
        <w:t xml:space="preserve"> 14-</w:t>
      </w:r>
      <w:r w:rsidRPr="00EE5516">
        <w:rPr>
          <w:rFonts w:hint="eastAsia"/>
          <w:sz w:val="28"/>
          <w:szCs w:val="28"/>
        </w:rPr>
        <w:t>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календарного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дня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следующего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днем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определения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победителей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обеспечивает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размещение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едином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портале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бюджетной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системы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Российской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Федерации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также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официальном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сайте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Комитета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информационно</w:t>
      </w:r>
      <w:r w:rsidRPr="00EE5516">
        <w:rPr>
          <w:sz w:val="28"/>
          <w:szCs w:val="28"/>
        </w:rPr>
        <w:t>-</w:t>
      </w:r>
      <w:r w:rsidRPr="00EE5516">
        <w:rPr>
          <w:rFonts w:hint="eastAsia"/>
          <w:sz w:val="28"/>
          <w:szCs w:val="28"/>
        </w:rPr>
        <w:t>телекоммуникационной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сети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«Интернет»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информации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результатах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рассмотрения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заявок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включающей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следующие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сведения</w:t>
      </w:r>
      <w:r w:rsidRPr="00EE5516">
        <w:rPr>
          <w:sz w:val="28"/>
          <w:szCs w:val="28"/>
        </w:rPr>
        <w:t>:</w:t>
      </w:r>
    </w:p>
    <w:p w:rsidR="00374029" w:rsidRPr="00EE5516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дате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времени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месте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проведения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>;</w:t>
      </w:r>
    </w:p>
    <w:p w:rsidR="00374029" w:rsidRPr="00EE5516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заявителях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были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рассмотрены</w:t>
      </w:r>
      <w:r w:rsidRPr="00EE5516">
        <w:rPr>
          <w:sz w:val="28"/>
          <w:szCs w:val="28"/>
        </w:rPr>
        <w:t>;</w:t>
      </w:r>
    </w:p>
    <w:p w:rsidR="00374029" w:rsidRPr="00EE5516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информация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заявителях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были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отклонены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указанием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причин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их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отклонения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в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том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числе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положений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объявления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проведении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отбора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которым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не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соответствуют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такие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заявки</w:t>
      </w:r>
      <w:r w:rsidRPr="00EE5516">
        <w:rPr>
          <w:sz w:val="28"/>
          <w:szCs w:val="28"/>
        </w:rPr>
        <w:t>;</w:t>
      </w:r>
    </w:p>
    <w:p w:rsidR="00374029" w:rsidRPr="00EE5516" w:rsidRDefault="00374029" w:rsidP="0037402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E5516">
        <w:rPr>
          <w:rFonts w:hint="eastAsia"/>
          <w:sz w:val="28"/>
          <w:szCs w:val="28"/>
        </w:rPr>
        <w:t>наименование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получателя</w:t>
      </w:r>
      <w:r w:rsidRPr="00EE5516">
        <w:rPr>
          <w:sz w:val="28"/>
          <w:szCs w:val="28"/>
        </w:rPr>
        <w:t xml:space="preserve"> (</w:t>
      </w:r>
      <w:r w:rsidRPr="00EE5516">
        <w:rPr>
          <w:rFonts w:hint="eastAsia"/>
          <w:sz w:val="28"/>
          <w:szCs w:val="28"/>
        </w:rPr>
        <w:t>получателей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с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которым</w:t>
      </w:r>
      <w:r w:rsidRPr="00EE5516">
        <w:rPr>
          <w:sz w:val="28"/>
          <w:szCs w:val="28"/>
        </w:rPr>
        <w:t>(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заключается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Соглашение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о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предоставлении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 xml:space="preserve">, </w:t>
      </w:r>
      <w:r w:rsidRPr="00EE5516">
        <w:rPr>
          <w:rFonts w:hint="eastAsia"/>
          <w:sz w:val="28"/>
          <w:szCs w:val="28"/>
        </w:rPr>
        <w:t>и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размер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предоставляемой</w:t>
      </w:r>
      <w:r w:rsidRPr="00EE5516">
        <w:rPr>
          <w:sz w:val="28"/>
          <w:szCs w:val="28"/>
        </w:rPr>
        <w:t xml:space="preserve"> </w:t>
      </w:r>
      <w:r w:rsidRPr="00EE5516">
        <w:rPr>
          <w:rFonts w:hint="eastAsia"/>
          <w:sz w:val="28"/>
          <w:szCs w:val="28"/>
        </w:rPr>
        <w:t>ему</w:t>
      </w:r>
      <w:r w:rsidRPr="00EE5516">
        <w:rPr>
          <w:sz w:val="28"/>
          <w:szCs w:val="28"/>
        </w:rPr>
        <w:t xml:space="preserve"> (</w:t>
      </w:r>
      <w:r w:rsidRPr="00EE5516">
        <w:rPr>
          <w:rFonts w:hint="eastAsia"/>
          <w:sz w:val="28"/>
          <w:szCs w:val="28"/>
        </w:rPr>
        <w:t>им</w:t>
      </w:r>
      <w:r w:rsidRPr="00EE5516">
        <w:rPr>
          <w:sz w:val="28"/>
          <w:szCs w:val="28"/>
        </w:rPr>
        <w:t xml:space="preserve">) </w:t>
      </w:r>
      <w:r w:rsidRPr="00EE5516">
        <w:rPr>
          <w:rFonts w:hint="eastAsia"/>
          <w:sz w:val="28"/>
          <w:szCs w:val="28"/>
        </w:rPr>
        <w:t>субсидии</w:t>
      </w:r>
      <w:r w:rsidRPr="00EE5516">
        <w:rPr>
          <w:sz w:val="28"/>
          <w:szCs w:val="28"/>
        </w:rPr>
        <w:t>.</w:t>
      </w:r>
    </w:p>
    <w:p w:rsidR="00374029" w:rsidRPr="00652B48" w:rsidRDefault="00374029" w:rsidP="0037402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74029" w:rsidRDefault="00374029" w:rsidP="00374029">
      <w:pPr>
        <w:tabs>
          <w:tab w:val="left" w:pos="4155"/>
        </w:tabs>
        <w:ind w:right="-1" w:firstLine="70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374029" w:rsidRPr="004751E3" w:rsidRDefault="00374029" w:rsidP="00374029">
      <w:pPr>
        <w:ind w:left="6372" w:firstLine="708"/>
        <w:jc w:val="right"/>
        <w:rPr>
          <w:sz w:val="14"/>
          <w:szCs w:val="14"/>
        </w:rPr>
      </w:pPr>
    </w:p>
    <w:p w:rsidR="00374029" w:rsidRDefault="00374029" w:rsidP="00374029"/>
    <w:p w:rsidR="00F73FEE" w:rsidRPr="00374029" w:rsidRDefault="00F73FEE" w:rsidP="00374029">
      <w:bookmarkStart w:id="0" w:name="_GoBack"/>
      <w:bookmarkEnd w:id="0"/>
    </w:p>
    <w:sectPr w:rsidR="00F73FEE" w:rsidRPr="00374029" w:rsidSect="005A7FA1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0D"/>
    <w:multiLevelType w:val="hybridMultilevel"/>
    <w:tmpl w:val="DA3CB37A"/>
    <w:lvl w:ilvl="0" w:tplc="0A42028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562D3"/>
    <w:multiLevelType w:val="hybridMultilevel"/>
    <w:tmpl w:val="39C0E96E"/>
    <w:lvl w:ilvl="0" w:tplc="FBA20F9C">
      <w:start w:val="1"/>
      <w:numFmt w:val="decimal"/>
      <w:lvlText w:val="%1."/>
      <w:lvlJc w:val="left"/>
      <w:pPr>
        <w:ind w:left="1354" w:hanging="360"/>
      </w:p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6AC5BE1"/>
    <w:multiLevelType w:val="hybridMultilevel"/>
    <w:tmpl w:val="957071E0"/>
    <w:lvl w:ilvl="0" w:tplc="F7E0F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4025"/>
    <w:multiLevelType w:val="hybridMultilevel"/>
    <w:tmpl w:val="BA40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EC23BE"/>
    <w:multiLevelType w:val="hybridMultilevel"/>
    <w:tmpl w:val="0936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15528"/>
    <w:multiLevelType w:val="hybridMultilevel"/>
    <w:tmpl w:val="6E6A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5"/>
    <w:rsid w:val="00374029"/>
    <w:rsid w:val="003A55F5"/>
    <w:rsid w:val="004056D0"/>
    <w:rsid w:val="008E4EEE"/>
    <w:rsid w:val="00F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FFD79-85CD-4EFC-A3F4-E53D0B2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55F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A55F5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3A55F5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374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4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3740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740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740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39"/>
    <w:rsid w:val="0037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qFormat/>
    <w:rsid w:val="003740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740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029"/>
    <w:pPr>
      <w:widowControl w:val="0"/>
      <w:shd w:val="clear" w:color="auto" w:fill="FFFFFF"/>
      <w:spacing w:before="360" w:line="322" w:lineRule="exact"/>
      <w:ind w:firstLine="7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 Знак"/>
    <w:rsid w:val="00374029"/>
  </w:style>
  <w:style w:type="paragraph" w:customStyle="1" w:styleId="ConsPlusCell">
    <w:name w:val="ConsPlusCell"/>
    <w:rsid w:val="00374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40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740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C666EC03F54D93201D38068BE810163A&amp;req=doc&amp;base=RLAW346&amp;n=38256&amp;dst=100013&amp;fld=134&amp;date=07.12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3066</Words>
  <Characters>17478</Characters>
  <Application>Microsoft Office Word</Application>
  <DocSecurity>0</DocSecurity>
  <Lines>145</Lines>
  <Paragraphs>41</Paragraphs>
  <ScaleCrop>false</ScaleCrop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Эльяр</dc:creator>
  <cp:keywords/>
  <dc:description/>
  <cp:lastModifiedBy>Эльяр</cp:lastModifiedBy>
  <cp:revision>2</cp:revision>
  <dcterms:created xsi:type="dcterms:W3CDTF">2022-10-12T20:05:00Z</dcterms:created>
  <dcterms:modified xsi:type="dcterms:W3CDTF">2022-10-12T20:06:00Z</dcterms:modified>
</cp:coreProperties>
</file>