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E" w:rsidRDefault="00C207AE" w:rsidP="00C207AE">
      <w:pPr>
        <w:ind w:left="567" w:firstLine="567"/>
        <w:jc w:val="both"/>
      </w:pPr>
    </w:p>
    <w:p w:rsidR="00C207AE" w:rsidRDefault="00C207AE" w:rsidP="00C207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</w:p>
    <w:p w:rsidR="00C207AE" w:rsidRDefault="00C207AE" w:rsidP="00C207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1F4320">
        <w:rPr>
          <w:rFonts w:ascii="Times New Roman" w:hAnsi="Times New Roman"/>
          <w:b/>
          <w:sz w:val="28"/>
          <w:szCs w:val="28"/>
        </w:rPr>
        <w:t>стимулирование развития виноградарства и виноделия (закладка и (или) уход за виноградниками) в Республике Дагестан</w:t>
      </w:r>
    </w:p>
    <w:p w:rsidR="00C207AE" w:rsidRDefault="00C207AE" w:rsidP="00C207AE">
      <w:pPr>
        <w:pStyle w:val="a5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hyperlink r:id="rId5" w:history="1">
        <w:r w:rsidRPr="0066570E">
          <w:rPr>
            <w:rStyle w:val="a3"/>
            <w:rFonts w:ascii="Times New Roman" w:hAnsi="Times New Roman"/>
            <w:sz w:val="28"/>
            <w:szCs w:val="28"/>
          </w:rPr>
          <w:t>Порядком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66570E">
        <w:rPr>
          <w:rFonts w:ascii="Times New Roman" w:hAnsi="Times New Roman"/>
          <w:sz w:val="28"/>
          <w:szCs w:val="28"/>
        </w:rPr>
        <w:t>на стимулирование развития виноградарства и виноделия (закладка и (или) уход за виноградниками) в Республике Дагестан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Республики Дагестан от 26 мая 2022 года № 143 (далее - Порядок), Комитет по виноградарству и алкогольному регулированию Республики Дагестан (далее –Комитет)  объявляет проведение в 2022 году отбора получателей субсидии на предоставление указанных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– участники отбора)</w:t>
      </w:r>
    </w:p>
    <w:p w:rsidR="00C207AE" w:rsidRDefault="00C207AE" w:rsidP="00C207AE">
      <w:pPr>
        <w:pStyle w:val="a5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отбора</w:t>
      </w:r>
    </w:p>
    <w:p w:rsidR="00C207AE" w:rsidRDefault="00C207AE" w:rsidP="00C207AE">
      <w:pPr>
        <w:pStyle w:val="a5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заявок: 10 часов 00 минут (по московскому времени) «18» июля 2022 г.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заявок: 17 часов 00 минут (по московскому времени) «27» июля 2022 г.</w:t>
      </w:r>
    </w:p>
    <w:p w:rsidR="00C207AE" w:rsidRDefault="00C207AE" w:rsidP="00C207AE">
      <w:pPr>
        <w:pStyle w:val="a5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отбора</w:t>
      </w:r>
    </w:p>
    <w:p w:rsidR="00C207AE" w:rsidRDefault="00C207AE" w:rsidP="00C207AE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C207AE" w:rsidRPr="009C0D72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виноградарству и алкогольному регулированию Республики Дагестан, адрес: </w:t>
      </w:r>
      <w:r w:rsidRPr="009C0D72">
        <w:rPr>
          <w:rFonts w:ascii="Times New Roman" w:hAnsi="Times New Roman"/>
          <w:sz w:val="28"/>
          <w:szCs w:val="28"/>
        </w:rPr>
        <w:t>367000, г. Махачкала, ул. Даниялова, 23</w:t>
      </w:r>
      <w:r>
        <w:rPr>
          <w:rFonts w:ascii="Times New Roman" w:hAnsi="Times New Roman"/>
          <w:sz w:val="28"/>
          <w:szCs w:val="28"/>
        </w:rPr>
        <w:t>, официальный сайт размещения информации: www.комитетдагвино.рф,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9C0D72">
        <w:rPr>
          <w:rFonts w:ascii="Times New Roman" w:hAnsi="Times New Roman"/>
          <w:sz w:val="28"/>
          <w:szCs w:val="28"/>
        </w:rPr>
        <w:t>dagvino2021@bk.ru</w:t>
      </w:r>
    </w:p>
    <w:p w:rsidR="00C207AE" w:rsidRPr="009C0D72" w:rsidRDefault="00C207AE" w:rsidP="00C207AE">
      <w:pPr>
        <w:pStyle w:val="a5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результат предоставления субсидий </w:t>
      </w:r>
    </w:p>
    <w:p w:rsidR="00C207AE" w:rsidRDefault="00C207AE" w:rsidP="00C207AE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C207AE" w:rsidRPr="00AA3BD3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A3BD3">
        <w:rPr>
          <w:rFonts w:ascii="Times New Roman" w:hAnsi="Times New Roman"/>
          <w:sz w:val="28"/>
          <w:szCs w:val="28"/>
        </w:rPr>
        <w:t>Субсидии предоставляются на стимулирование развития виноградарства и виноделия Республики Дагестан.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3BD3">
        <w:rPr>
          <w:sz w:val="28"/>
          <w:szCs w:val="28"/>
        </w:rPr>
        <w:t>Результатом предоставления субсидии</w:t>
      </w:r>
      <w:r w:rsidRPr="00652B48">
        <w:rPr>
          <w:sz w:val="28"/>
          <w:szCs w:val="28"/>
        </w:rPr>
        <w:t xml:space="preserve"> являются: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на молодые виноградники возрастом до 4 лет включительно – сохранение просубсидированной площади заложенных виноградных насаждений до вступления их в период товарного плодоношения (гектар);</w:t>
      </w:r>
    </w:p>
    <w:p w:rsidR="00C207AE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на виноградники в плодоносящем возрасте – сохранение площади просубсидированных плодоносящих виноградников на конец года предоставления субсидии (гектар</w:t>
      </w:r>
      <w:r>
        <w:rPr>
          <w:sz w:val="28"/>
          <w:szCs w:val="28"/>
        </w:rPr>
        <w:t>).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Сетевой адрес сайта 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«Интернет», на котором осуществляется проведение отбора</w:t>
      </w:r>
    </w:p>
    <w:p w:rsidR="00C207AE" w:rsidRDefault="00C207AE" w:rsidP="00C207AE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C207AE" w:rsidRDefault="00C207AE" w:rsidP="00C207AE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r w:rsidRPr="009C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комитетдагвино.рф</w:t>
      </w:r>
    </w:p>
    <w:p w:rsidR="00C207AE" w:rsidRDefault="00C207AE" w:rsidP="00C207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 </w:t>
      </w:r>
    </w:p>
    <w:p w:rsidR="00C207AE" w:rsidRDefault="00C207AE" w:rsidP="00C207AE">
      <w:pPr>
        <w:pStyle w:val="a5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Требования, которым должны соответствовать участник отбора по состоянию на дату не ранее чем за 30 календарных дней до даты обращения за предоставлением субсидий: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участники отбора 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   участник отбора 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участник отбора не должен получать средства из республиканского бюджета Республики Дагестан, на основании иных нормативных правовых актов на цель, указанный в пункте 2 настоящего Порядка;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иные требования к участникам отбора: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производственной деятельности и постановка на налоговый учет на территории Республики Дагестан;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</w:t>
      </w:r>
      <w:r>
        <w:rPr>
          <w:rFonts w:ascii="Times New Roman" w:hAnsi="Times New Roman"/>
          <w:sz w:val="28"/>
          <w:szCs w:val="28"/>
        </w:rPr>
        <w:lastRenderedPageBreak/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 № 1479 «Об утверждении Правил противопожарного режима в Российской Федерации»;</w:t>
      </w:r>
    </w:p>
    <w:p w:rsidR="00C207AE" w:rsidRDefault="00C207AE" w:rsidP="00C207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отчетности о финансово-экономическом состоянии участником отбора, в том числе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</w:r>
    </w:p>
    <w:p w:rsidR="00C207AE" w:rsidRDefault="00C207AE" w:rsidP="00C207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соответствия установленным требованиям и условиям участники отбора представляют следующие документы: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1) 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персональных данных (для физического лица);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2) копия документа (доверенности), подтверждающего полномочия представителя на осуществление действий от имени заявителя, подписанн</w:t>
      </w:r>
      <w:r>
        <w:rPr>
          <w:sz w:val="28"/>
          <w:szCs w:val="28"/>
        </w:rPr>
        <w:t>ая</w:t>
      </w:r>
      <w:r w:rsidRPr="00652B48">
        <w:rPr>
          <w:sz w:val="28"/>
          <w:szCs w:val="28"/>
        </w:rPr>
        <w:t xml:space="preserve"> заявителем и заверенн</w:t>
      </w:r>
      <w:r>
        <w:rPr>
          <w:sz w:val="28"/>
          <w:szCs w:val="28"/>
        </w:rPr>
        <w:t>ая</w:t>
      </w:r>
      <w:r w:rsidRPr="00652B48">
        <w:rPr>
          <w:sz w:val="28"/>
          <w:szCs w:val="28"/>
        </w:rPr>
        <w:t xml:space="preserve"> печатью (при наличии), в случае подачи заявки представителем заявителя;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3) справка-расчет причитающейся суммы субсидии с указанием реквизитов для перечисления по форме, утверждаемой правовым актом Комитета и размещенной на официальном сайте Комитета;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4) справки о соответствии заявителя требованиям, установленным подпунктами «б» – «е» пункта 9 настоящего Порядка, составленные в произвольной форме, подписанные единоличным исполнительным органом заявителя – юридического лица или заявителем </w:t>
      </w:r>
      <w:r>
        <w:rPr>
          <w:sz w:val="28"/>
          <w:szCs w:val="28"/>
        </w:rPr>
        <w:t>–</w:t>
      </w:r>
      <w:r w:rsidRPr="00652B48">
        <w:rPr>
          <w:sz w:val="28"/>
          <w:szCs w:val="28"/>
        </w:rPr>
        <w:t xml:space="preserve"> индивидуальным предпринимателем соответственно;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5)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налоговым органом по месту постановки на учет в налоговом органе по состоянию на дату не ранее чем за 30 календарных дней до даты подачи заявки об участии в отборе;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6) копия выписки из Единого государственного реестра юридических лиц или Единого государственного реестра индивидуальных предпринимателей (далее – ЕГРЮЛ/ЕГРИП) по состоянию на дату не ранее чем за 30 календарных дней до даты подачи заявки о предоставлении субсидий, заверенная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7) копию выписки из федерального реестра виноградных насаждений по состоянию на дату не ранее чем за 30 календарных дней до даты подачи заявочной документации;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8) копии правоустанавливающих документов на земельный участок из категории земель сельскохозяйственного назначения,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заявителя на земельный участок из земель сельскохозяйственного назначения, выданная не ранее чем за 30 календарных дней до даты подачи заявки, которые представляются по инициативе заявителя, а при их отсутствии заявителем представляются реквизиты указанных документов по форме, утверждаемой правовым актом Комитета и размещенной на официальном сайте Комитета, заверенных заявителем.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Документы, не зарегистрированные в Едином государственном реестре недвижимости: свидетельство на право владения, пожизненно наследуемого владения на землю, бессрочного (постоянного) пользования землей и государственный акт на право пользования землей, – заявителем представляются самостоятельно;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9)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заявителем в налоговый орган по месту учета и имеющего отметку налогового органа о его получении (представляется в случае использования заявителем указанного права), заверенная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10) акт выполненных работ на возмещение части затрат получателей субсидии, указанных в пункте 6 настоящего Порядка по форме, утверждаемой правовым актом Комитета и размещенной на официальном сайте Комитета;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11) при наличии договора страхования рисков при утрате (гибели) урожая сельскохозяйственных культур и (или) утраты (гибели) посадок многолетних насаждений предоставляются копии договоров страхования рисков при утрате (гибели) урожая сельскохозяйственных культур и (или) утраты (гибели) посадок многолетних насаждений, копии платежных документов, подтверждающих оплату договора страхования;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12) копия отчета о финансово-экономическом состоянии товаропроизводителей агропромышленного комплекса по форме, утвержденной приказом Министерства сельского хозяйства Российской Федерации (представляется в случае, если заявитель является сельскохозяйственным товаропроизводителем), заверенная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13) копии бухгалтерского баланса и отчета о финансовых результатах по форме, утвержденной приказом Министерства финансов Российской Федерации (представляется в случае, если заявитель не является сельскохозяйственным товаропроизводителем), заверенные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14) при возмещении части затрат на молодые виноградники возрастом до 4 лет включительно: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14.1) на приобретение посадочного материала виноградных растений для закладки виноградных насаждений, их посадку: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а) копия рабочего проекта на закладку виноградника, заверенная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 xml:space="preserve">б) копии договоров на приобретение посадочного материала с приложением копий накладных или универсальных передаточных документов, платежных документов, подтверждающих оплату по договору, копии документов, удостоверяющих качество посадочного материала (сертификат соответствия), использованного при закладке виноградников, заверенных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в) копии договоров на приобретение заявителем материалов, используемых при посадке виноградных насаждений, копии документов, подтверждающих фактическое получение товара, копии платежных документов, подтверждающих оплату материалов,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г) в случае выполнения работ подрядным способом – копии договоров на выполнение работ по закладке виноградников с приложением копий платежных документов, подтверждающих оплату выполненных работ, копии актов выполненных работ,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0" w:name="_Hlk94362436"/>
      <w:r w:rsidRPr="00652B48">
        <w:rPr>
          <w:sz w:val="28"/>
          <w:szCs w:val="28"/>
        </w:rPr>
        <w:t>д) в случае выполнения работ хозяйственным способом – копии документов, подтверждающих фактическую оплату за выполненные работы (копии платежных документов, расходных кассовых ордеров), заверенные заявителем;</w:t>
      </w:r>
    </w:p>
    <w:bookmarkEnd w:id="0"/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14.2) на обеспечение закладки виноградников – уходные работы в течение 4 лет с даты высадки виноградных насаждений, приобретение и установку шпалер, противоградовой сетки, осуществление мелиорационных мероприятий, в том числе установку систем ирригации и орошения: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а) копии договоров на приобретение заявителем материалов, копии документов, подтверждающих фактическое получение материалов, копии платежных документов, подтверждающих оплату материалов, заверенные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б) в случае подачи документов на выполнение уходных работ в течение 4 лет с даты высадки виноградных насаждений – копии локальных смет из рабочего проекта на уходные работы, в течение 4 лет с даты высадки виноградных насаждений,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в) в случае подачи документов на приобретение и установку шпалеры – копия рабочего проекта на закладку виноградника, заверенная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г) в случае подачи документов на приобретение и установку противоградовой сетки, осуществление мелиорационных мероприятий, в том числе установку систем ирригации и орошения, – копия проектно-сметной документации, заверенная заявителем (по направлениям получения субсидий, указанных в справке-расчете);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д) в случае подачи документов на получение субсидий на проведение мелиорационных мероприятий, в том числе установку систем ирригации, дополнительно к проектно-сметной документации представляется положительное заключение экспертизы на нее;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е) в случае выполнения работ подрядным способом – копии договоров на выполнение работ, копии актов выполненных работ с приложением копий платежных документов, подтверждающих оплату выполненных работ,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ж) в случае выполнения работ хозяйственным способом – копии документов, подтверждающих фактическую оплату за выполненные работы (копии платежных документов, расходных кассовых ордеров), заверенные заявителем;</w:t>
      </w:r>
    </w:p>
    <w:p w:rsidR="00C207AE" w:rsidRPr="00652B48" w:rsidRDefault="00C207AE" w:rsidP="00C207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 xml:space="preserve">14.3) на применение удобрений и использование биологических и экологических технологий и методов возделывания виноградных насаждений, исключающих использование химических средств и иных веществ, оказывающих негативное воздействие на жизнь и здоровье человека и окружающую среду, в соответствии с государственным каталогом пестицидов и агрохимикатов, разрешенных к применению на территории Российской Федерации, который размещается Министерством сельского хозяйства Российской Федерации на своем официальном сайте в информационно-телекоммуникационной сети «Интернет»: </w:t>
      </w:r>
    </w:p>
    <w:p w:rsidR="00C207AE" w:rsidRPr="00652B48" w:rsidRDefault="00C207AE" w:rsidP="00C207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а) копии договоров, документов, подтверждающих фактическое получение товара, платежных документов, подтверждающих оплату материалов,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б) в случае выполнения работ подрядным способом – копии договоров на выполнение работ, копии актов выполненных работ с приложением копий платежных документов, подтверждающих оплату выполненных работ,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в) в случае выполнения работ хозяйственным способом – копии документов, подтверждающих фактическую оплату за выполненные работы (копии платежных документов, расходных кассовых ордеров), заверенные заявителем.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15) при возмещении затрат на виноградники в плодоносящем возрасте, на обеспечение ухода за виноградниками, включая приобретение и установку шпалер, противоградовой сетки, осуществление мелиорационных мероприятий, в том числе установку систем ирригации и орошения, раскорчевку выбывших из эксплуатации виноградников и рекультивацию раскорчеванных площадей: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а) копии локальных смет из рабочего проекта (проектов) на обеспечение ухода за виноградниками, включая приобретение и установку шпалер, заверенных заявителем (по направлениям получения субсидий, указанных в справке-расчете);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б) копии проекта (проектов) на приобретение и установку противоградовой сетки, осуществление мелиорационных мероприятий, в том числе установку систем ирригации и орошения, заверенных заявителем (по направлениям получения субсидий, указанных в справке-расчет);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в) при выполнении работ подрядным способом – копии договоров на выполнение работ, копии актов выполненных работ с приложением копий платежных документов, подтверждающих оплату выполненных работ, заверенных заявителем; 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г) в случае выполнения работ хозяйственным способом – копии документов, подтверждающих фактическую оплату за выполненные работы (копии платежных документов, расходных кассовых ордеров),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д) копии договоров приобретения заявителем материалов, копии документов, подтверждающих фактическое получение товара, копии платежных документов, подтверждающих оплату материалов,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е) в случае производства (изготовления) заявителем материалов – калькуляция себестоимости материалов, подписанная руководителем заявителя, с приложением копий платежных документов, подтверждающих оплату статей калькуляции,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15.1) на раскорчевку выбывших из эксплуатации виноградников и рекультивацию раскорчеванных площадей, дополнительно представляются: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а) копии проекта (проектов) на раскорчевку выбывших из эксплуатации виноградников и рекультивацию раскорчеванных площадей,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б) копии актов о списании объектов основных средств (кроме автотранспортных средств) по форме № ОС-4 или копии актов о списании групп объектов основных средств по форме № ОС-4б,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в) заключение об обследовании виноградных насаждений, подлежащих раскорчевке, выданное специализированным профильным научным учреждением или хозяйствующим субъектом, осуществляющим изыскательские работы как установленный вид деятельности;</w:t>
      </w:r>
    </w:p>
    <w:p w:rsidR="00C207AE" w:rsidRPr="00652B48" w:rsidRDefault="00C207AE" w:rsidP="00C207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15.2) на применение удобрений и использование биологических и экологических технологий и методов возделывания виноградных насаждений, исключающих использование химических средств и иных веществ, оказывающих негативное воздействие на жизнь и здоровье человека и окружающую среду, в соответствии с государственным каталогом пестицидов и агрохимикатов, разрешенных к применению на территории Российской Федерации, который размещается Министерством сельского хозяйства Российской Федерации на своем официальном сайте в информационно-телекоммуникационной сети «Интернет»: </w:t>
      </w:r>
    </w:p>
    <w:p w:rsidR="00C207AE" w:rsidRPr="00652B48" w:rsidRDefault="00C207AE" w:rsidP="00C207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а) копии договоров, документов, подтверждающих фактическое получение товара, платежных документов, подтверждающих оплату материалов, заверенные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б) в случае выполнения работ подрядным способом – копии договоров на выполнение работ, копии актов выполненных работ, с приложением копий платежных документов, подтверждающих оплату выполненных работ, заверенных заявителем;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в) в случае выполнения работ хозяйственным способом – копия документа, указанного в подпункте 10 настоящего пункта, с приложением копий документов, подтверждающих фактическую оплату за выполненные работы (копии платежных документов, расходных кассовых ордеров), заверенные заявителем.</w:t>
      </w:r>
    </w:p>
    <w:p w:rsidR="00C207AE" w:rsidRDefault="00C207AE" w:rsidP="00C207AE">
      <w:pPr>
        <w:ind w:firstLine="567"/>
        <w:jc w:val="center"/>
        <w:rPr>
          <w:b/>
          <w:sz w:val="28"/>
          <w:szCs w:val="28"/>
        </w:rPr>
      </w:pPr>
    </w:p>
    <w:p w:rsidR="00C207AE" w:rsidRDefault="00C207AE" w:rsidP="00C207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подачи участником отбора заявок и требования, предъявляемые к их форме и содержанию</w:t>
      </w:r>
    </w:p>
    <w:p w:rsidR="00C207AE" w:rsidRDefault="00C207AE" w:rsidP="00C207AE">
      <w:pPr>
        <w:ind w:firstLine="567"/>
        <w:jc w:val="center"/>
        <w:rPr>
          <w:b/>
          <w:sz w:val="28"/>
          <w:szCs w:val="28"/>
        </w:rPr>
      </w:pP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участниками отбора заявок на участие в отборе осуществляется: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 w:rsidRPr="00652B48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через многофункциональный центр предоставления государственных и муниципальных услуг (далее – МФЦ), который обеспечивает передачу в Комитет полученных им документов в порядке и сроки, установленные Соглашением о взаимодействии между МФЦ и Комитетом;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Заявка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включает в себя документы, указанные в разделе 5 настоящего объявления.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регистрирует заявку в день ее поступления в Комитет в порядке очередности поступления в специальном журнале регистрации заявок с присвоением номера и с указанием даты поступления, а также выдает заявителю копию его заявки с отметкой о дате ее приема и указанием присвоенного данной заявке номера.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На заверяемом заявителем копии документа проставляется надпись «Копия верна» с указанием личной подписи, расшифровки подписи и печать (при наличии).</w:t>
      </w:r>
    </w:p>
    <w:p w:rsidR="00C207AE" w:rsidRDefault="00C207AE" w:rsidP="00C207AE">
      <w:pPr>
        <w:widowControl w:val="0"/>
        <w:ind w:firstLine="567"/>
        <w:jc w:val="center"/>
        <w:rPr>
          <w:b/>
          <w:sz w:val="28"/>
          <w:szCs w:val="28"/>
        </w:rPr>
      </w:pPr>
    </w:p>
    <w:p w:rsidR="00C207AE" w:rsidRDefault="00C207AE" w:rsidP="00C207AE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отзыва заявок участников отбора, порядок возврата заявок участников отбора, определяющий, в том числе, основания для возврата заявок, а также порядок внесения изменений в заявки</w:t>
      </w:r>
    </w:p>
    <w:p w:rsidR="00C207AE" w:rsidRDefault="00C207AE" w:rsidP="00C207AE">
      <w:pPr>
        <w:widowControl w:val="0"/>
        <w:ind w:firstLine="567"/>
        <w:jc w:val="center"/>
        <w:rPr>
          <w:sz w:val="28"/>
          <w:szCs w:val="28"/>
        </w:rPr>
      </w:pPr>
    </w:p>
    <w:p w:rsidR="00C207AE" w:rsidRDefault="00C207AE" w:rsidP="00C207AE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отбора вправе отозвать заявку не позднее даты окончания приема заявок. 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Отзыв заявок осуществляется по письменному заявлению (в произвольной форме) участника отбора, представленному в отдел развития виноградарства и виноградного питомниководства Комитета.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получить заявку с прилагаемыми документами в отделе развития виноградарства и виноградного питомниководства Комитета.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 w:rsidR="00C207AE" w:rsidRPr="005D17E3" w:rsidRDefault="00C207AE" w:rsidP="00C207AE">
      <w:pPr>
        <w:ind w:firstLine="567"/>
        <w:contextualSpacing/>
        <w:jc w:val="both"/>
        <w:rPr>
          <w:rFonts w:ascii="Calibri" w:hAnsi="Calibri"/>
          <w:sz w:val="22"/>
          <w:szCs w:val="28"/>
        </w:rPr>
      </w:pPr>
    </w:p>
    <w:p w:rsidR="00C207AE" w:rsidRDefault="00C207AE" w:rsidP="00C207AE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Правила рассмотрения и оценки заявок участников отбора</w:t>
      </w:r>
    </w:p>
    <w:p w:rsidR="00C207AE" w:rsidRDefault="00C207AE" w:rsidP="00C207AE">
      <w:pPr>
        <w:ind w:firstLine="567"/>
        <w:contextualSpacing/>
        <w:jc w:val="center"/>
        <w:rPr>
          <w:sz w:val="28"/>
          <w:szCs w:val="28"/>
        </w:rPr>
      </w:pP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заявителей требованиям, указанным в пункте 9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Федерации, и  принимает решение: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допуске заявки к участию в отборе;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об отклонении заявки от участия в отборе.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15. Основанием для отклонения заявки является: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заявителя требованиям, указанным в пункте 9 настоящего Порядка;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представленных заявителем документов требованиям, установленным в объявлении о проведении отбора;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непредставление (представление не в полном объеме) заявителем документов, предусмотренных пунктом 10 настоящего Порядка, и (или) наличие в таких документах неполных сведений.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 случае отклонения заявки Комитет делает соответствующую запись в журнале регистрации заявок и в течение 10 рабочих дней со дня принятия данного решения направляет заявителю соответствующее письменное уведомление с указанием причин отклонения заявки. Данное уведомление направляется по адресу электронной почты, указанному в заявке, в форме электронного документа или на бумажном носителе по почтовому адресу, указанному в заявке, поступившей в Комитет на бумажном носителе, в МФЦ либо передается нарочно заявителю или его уполномоченному представителю.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в течение 15 рабочих дней со дня принятия решения о допуске заявки к участию в отборе рассматривает документы на: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соответствие их положениям, указанным в пункте 10 настоящего Порядка;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представление их в полном объеме;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По результатам рассмотрения документов, предусмотренных пунктом 10 настоящего Порядка, представленных заявителем, Комитет в течение 3 рабочих дней со дня окончания срока рассмотрения заявок принимает одно из следующих решений: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об отказе в предоставлении субсидии;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предоставлении субсидии.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Решение о предоставлении субсидии либо об отказе в предоставлении субсидии оформляется нормативным правовым актом Комитета.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Основаниями для принятия Комитетом решения об отказе в предоставлении субсидии являются: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документов, представленных заявителем, положениям, указанным в объявлении о проведении отбора в соответствии с пунктом 8 настоящего Порядка;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непредставление (представление не в полном объеме) заявителем документов, предусмотренных пунктом 10 настоящего Порядка, и (или) наличие в таких документах неполных сведений;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установление факта недостоверности представленной заявителем информации в целях получения субсидии.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Решение об отказе в предоставлении субсидии Комитетом регистрируется в журнале регистрации заявок и в течение 5 рабочих дней со дня принятия такого решения заявителю направляется письменное уведомление об отказе в предоставлении субсидии с указанием причин отказа. </w:t>
      </w:r>
    </w:p>
    <w:p w:rsidR="00C207AE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Соответствующие письменные уведомления направляются по адресу электронной почты, указанному в заявке, в форме электронного документа или на бумажном носителе по почтовому адресу, указанному в заявке, поступившем в </w:t>
      </w:r>
      <w:r w:rsidRPr="00652B48">
        <w:rPr>
          <w:sz w:val="28"/>
          <w:szCs w:val="28"/>
        </w:rPr>
        <w:lastRenderedPageBreak/>
        <w:t>Комитет на бумажном носителе, в МФЦ либо передаются нарочно заявителю или его представителю.</w:t>
      </w:r>
    </w:p>
    <w:p w:rsidR="00C207AE" w:rsidRDefault="00C207AE" w:rsidP="00C207AE">
      <w:pPr>
        <w:widowControl w:val="0"/>
        <w:ind w:firstLine="567"/>
        <w:jc w:val="both"/>
        <w:rPr>
          <w:sz w:val="28"/>
          <w:szCs w:val="28"/>
        </w:rPr>
      </w:pPr>
    </w:p>
    <w:p w:rsidR="00C207AE" w:rsidRDefault="00C207AE" w:rsidP="00C207AE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C207AE" w:rsidRDefault="00C207AE" w:rsidP="00C207AE">
      <w:pPr>
        <w:widowControl w:val="0"/>
        <w:ind w:firstLine="567"/>
        <w:jc w:val="center"/>
        <w:rPr>
          <w:sz w:val="28"/>
          <w:szCs w:val="28"/>
        </w:rPr>
      </w:pPr>
    </w:p>
    <w:p w:rsidR="00C207AE" w:rsidRDefault="00C207AE" w:rsidP="00C207A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 работа с участниками отбора, в том числе, дача разъяснений положений объявления о проведении отбора, в период срока приема документов осуществляется специалистами отдела развития виноградарства и виноградного питомниководства Комитета в рамках устных консультаций либо по телефону в зависимости от вида обращения, контактные номера: 56-20-34.</w:t>
      </w:r>
    </w:p>
    <w:p w:rsidR="00C207AE" w:rsidRDefault="00C207AE" w:rsidP="00C207AE">
      <w:pPr>
        <w:widowControl w:val="0"/>
        <w:ind w:firstLine="567"/>
        <w:jc w:val="both"/>
        <w:rPr>
          <w:sz w:val="28"/>
          <w:szCs w:val="28"/>
        </w:rPr>
      </w:pPr>
    </w:p>
    <w:p w:rsidR="00C207AE" w:rsidRDefault="00C207AE" w:rsidP="00C207AE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Срок, в течение которого победитель отбора, должен подписать соглашение о предоставлении субсидии</w:t>
      </w:r>
    </w:p>
    <w:p w:rsidR="00C207AE" w:rsidRDefault="00C207AE" w:rsidP="00C207AE">
      <w:pPr>
        <w:widowControl w:val="0"/>
        <w:ind w:firstLine="567"/>
        <w:jc w:val="center"/>
        <w:rPr>
          <w:b/>
          <w:sz w:val="28"/>
          <w:szCs w:val="28"/>
        </w:rPr>
      </w:pP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между получателем субсидии и Комитетом в течение 5 рабочих дней со </w:t>
      </w:r>
      <w:r w:rsidRPr="000D27E1">
        <w:rPr>
          <w:sz w:val="28"/>
          <w:szCs w:val="28"/>
        </w:rPr>
        <w:t>дня принятия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</w:p>
    <w:p w:rsidR="00C207AE" w:rsidRDefault="00C207AE" w:rsidP="00C207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признания участника отбора, победителя отбора, уклонившимся от заключения соглашения</w:t>
      </w:r>
    </w:p>
    <w:p w:rsidR="00C207AE" w:rsidRDefault="00C207AE" w:rsidP="00C207AE">
      <w:pPr>
        <w:ind w:firstLine="567"/>
        <w:jc w:val="both"/>
        <w:rPr>
          <w:sz w:val="28"/>
          <w:szCs w:val="28"/>
        </w:rPr>
      </w:pPr>
    </w:p>
    <w:p w:rsidR="00C207AE" w:rsidRDefault="00C207AE" w:rsidP="00C20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субсидии, не обеспечившие подписание Соглашения в установленный пунктом 19 Порядка срок, считаются уклонившимися от его заключения и утрачивают право на получение субсидии. Комитет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 </w:t>
      </w:r>
    </w:p>
    <w:p w:rsidR="00C207AE" w:rsidRDefault="00C207AE" w:rsidP="00C207AE">
      <w:pPr>
        <w:ind w:firstLine="567"/>
        <w:jc w:val="both"/>
        <w:rPr>
          <w:b/>
          <w:sz w:val="28"/>
          <w:szCs w:val="28"/>
        </w:rPr>
      </w:pPr>
    </w:p>
    <w:p w:rsidR="00C207AE" w:rsidRDefault="00C207AE" w:rsidP="00C207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Дата размещения результатов отбора</w:t>
      </w:r>
    </w:p>
    <w:p w:rsidR="00C207AE" w:rsidRDefault="00C207AE" w:rsidP="00C207AE">
      <w:pPr>
        <w:ind w:firstLine="567"/>
        <w:jc w:val="both"/>
        <w:rPr>
          <w:b/>
          <w:sz w:val="28"/>
          <w:szCs w:val="28"/>
        </w:rPr>
      </w:pP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не позднее 14-го календарного дня, следующего за днем определения участников, прошедших отбор, обеспечивает размещение на едином портале бюджетной системы Российской Федерации, а также на официальном сайте Комитета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дате, времени и месте проведения отбора;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заявителях, заявки которых были рассмотрены;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207AE" w:rsidRPr="00652B48" w:rsidRDefault="00C207AE" w:rsidP="00C207A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наименование получателя (получателей) субсидии, с которым(и) заключается Соглашение о предоставлении субсидии, и размер предоставляемой ему (им) субсидии.</w:t>
      </w:r>
    </w:p>
    <w:p w:rsidR="00C207AE" w:rsidRPr="005A7FA1" w:rsidRDefault="00C207AE" w:rsidP="00C207AE">
      <w:pPr>
        <w:pStyle w:val="a5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A7FA1">
        <w:rPr>
          <w:rFonts w:ascii="Times New Roman" w:hAnsi="Times New Roman"/>
          <w:sz w:val="28"/>
          <w:szCs w:val="28"/>
        </w:rPr>
        <w:t xml:space="preserve"> </w:t>
      </w:r>
      <w:r w:rsidRPr="005A7FA1">
        <w:rPr>
          <w:rFonts w:ascii="Times New Roman" w:hAnsi="Times New Roman"/>
          <w:sz w:val="28"/>
          <w:szCs w:val="28"/>
        </w:rPr>
        <w:tab/>
      </w:r>
    </w:p>
    <w:p w:rsidR="00C207AE" w:rsidRPr="00652B48" w:rsidRDefault="00C207AE" w:rsidP="00C207A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207AE" w:rsidRPr="00652B48" w:rsidRDefault="00C207AE" w:rsidP="00C207AE">
      <w:pPr>
        <w:tabs>
          <w:tab w:val="left" w:pos="4155"/>
        </w:tabs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7AE" w:rsidRDefault="00C207AE" w:rsidP="00C207A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07AE" w:rsidRDefault="00C207AE" w:rsidP="00C207A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07AE" w:rsidRPr="004751E3" w:rsidRDefault="00C207AE" w:rsidP="00C207AE">
      <w:pPr>
        <w:ind w:left="6372" w:firstLine="708"/>
        <w:jc w:val="right"/>
        <w:rPr>
          <w:sz w:val="14"/>
          <w:szCs w:val="14"/>
        </w:rPr>
      </w:pPr>
    </w:p>
    <w:p w:rsidR="00C856CC" w:rsidRDefault="00C207AE">
      <w:bookmarkStart w:id="1" w:name="_GoBack"/>
      <w:bookmarkEnd w:id="1"/>
    </w:p>
    <w:sectPr w:rsidR="00C856CC" w:rsidSect="005A7FA1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C23BE"/>
    <w:multiLevelType w:val="hybridMultilevel"/>
    <w:tmpl w:val="093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38"/>
    <w:rsid w:val="001167F8"/>
    <w:rsid w:val="00C207AE"/>
    <w:rsid w:val="00DD0538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54E7-069B-4808-A207-04E4193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07A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207AE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C207AE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C666EC03F54D93201D38068BE810163A&amp;req=doc&amp;base=RLAW346&amp;n=38256&amp;dst=100013&amp;fld=134&amp;date=07.12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4074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2022-07-12T09:50:00Z</dcterms:created>
  <dcterms:modified xsi:type="dcterms:W3CDTF">2022-07-12T09:51:00Z</dcterms:modified>
</cp:coreProperties>
</file>