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ook w:val="04A0" w:firstRow="1" w:lastRow="0" w:firstColumn="1" w:lastColumn="0" w:noHBand="0" w:noVBand="1"/>
      </w:tblPr>
      <w:tblGrid>
        <w:gridCol w:w="9887"/>
      </w:tblGrid>
      <w:tr w:rsidR="00A20B39" w:rsidTr="006B234D">
        <w:trPr>
          <w:trHeight w:val="1290"/>
        </w:trPr>
        <w:tc>
          <w:tcPr>
            <w:tcW w:w="9923" w:type="dxa"/>
            <w:hideMark/>
          </w:tcPr>
          <w:p w:rsidR="00A20B39" w:rsidRDefault="00A20B39" w:rsidP="006B234D">
            <w:pPr>
              <w:ind w:left="-436" w:firstLine="436"/>
              <w:jc w:val="center"/>
            </w:pPr>
            <w:r>
              <w:rPr>
                <w:noProof/>
              </w:rPr>
              <w:drawing>
                <wp:inline distT="0" distB="0" distL="0" distR="0" wp14:anchorId="54DE2EA7" wp14:editId="6AB090E3">
                  <wp:extent cx="704850"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33425"/>
                          </a:xfrm>
                          <a:prstGeom prst="rect">
                            <a:avLst/>
                          </a:prstGeom>
                          <a:noFill/>
                          <a:ln>
                            <a:noFill/>
                          </a:ln>
                        </pic:spPr>
                      </pic:pic>
                    </a:graphicData>
                  </a:graphic>
                </wp:inline>
              </w:drawing>
            </w:r>
          </w:p>
        </w:tc>
      </w:tr>
      <w:tr w:rsidR="00A20B39" w:rsidTr="006B234D">
        <w:tc>
          <w:tcPr>
            <w:tcW w:w="9923" w:type="dxa"/>
          </w:tcPr>
          <w:p w:rsidR="00A20B39" w:rsidRDefault="00A20B39" w:rsidP="006B234D">
            <w:pPr>
              <w:jc w:val="center"/>
              <w:rPr>
                <w:b/>
                <w:sz w:val="28"/>
                <w:szCs w:val="28"/>
              </w:rPr>
            </w:pPr>
            <w:r>
              <w:rPr>
                <w:b/>
                <w:sz w:val="28"/>
                <w:szCs w:val="28"/>
              </w:rPr>
              <w:t>КОМИТЕТ</w:t>
            </w:r>
          </w:p>
          <w:p w:rsidR="00A20B39" w:rsidRDefault="00A20B39" w:rsidP="006B234D">
            <w:pPr>
              <w:jc w:val="center"/>
              <w:rPr>
                <w:b/>
                <w:sz w:val="28"/>
                <w:szCs w:val="28"/>
              </w:rPr>
            </w:pPr>
            <w:r>
              <w:rPr>
                <w:b/>
                <w:sz w:val="28"/>
                <w:szCs w:val="28"/>
              </w:rPr>
              <w:t>ПО ВИНОГРАДАРСТВУ И АЛКОГОЛЬНОМУ РЕГУЛИРОВАНИЮ</w:t>
            </w:r>
          </w:p>
          <w:p w:rsidR="00A20B39" w:rsidRDefault="00A20B39" w:rsidP="006B234D">
            <w:pPr>
              <w:jc w:val="center"/>
              <w:rPr>
                <w:b/>
                <w:sz w:val="28"/>
                <w:szCs w:val="28"/>
              </w:rPr>
            </w:pPr>
            <w:r>
              <w:rPr>
                <w:b/>
                <w:sz w:val="28"/>
                <w:szCs w:val="28"/>
              </w:rPr>
              <w:t>РЕСПУБЛИКИ ДАГЕСТАН</w:t>
            </w:r>
          </w:p>
          <w:p w:rsidR="00657981" w:rsidRPr="00536987" w:rsidRDefault="00A20B39" w:rsidP="00E706CD">
            <w:pPr>
              <w:jc w:val="center"/>
              <w:rPr>
                <w:b/>
                <w:sz w:val="32"/>
                <w:szCs w:val="32"/>
              </w:rPr>
            </w:pPr>
            <w:r>
              <w:rPr>
                <w:b/>
                <w:noProof/>
                <w:sz w:val="32"/>
                <w:szCs w:val="32"/>
              </w:rPr>
              <w:drawing>
                <wp:inline distT="0" distB="0" distL="0" distR="0" wp14:anchorId="12B3349A" wp14:editId="7FF5AD24">
                  <wp:extent cx="51435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742950"/>
                          </a:xfrm>
                          <a:prstGeom prst="rect">
                            <a:avLst/>
                          </a:prstGeom>
                          <a:noFill/>
                          <a:ln>
                            <a:noFill/>
                          </a:ln>
                        </pic:spPr>
                      </pic:pic>
                    </a:graphicData>
                  </a:graphic>
                </wp:inline>
              </w:drawing>
            </w:r>
          </w:p>
        </w:tc>
      </w:tr>
    </w:tbl>
    <w:p w:rsidR="000343F5" w:rsidRPr="00852FBA" w:rsidRDefault="00A03794" w:rsidP="00A20B39">
      <w:pPr>
        <w:spacing w:line="240" w:lineRule="atLeast"/>
        <w:ind w:right="708"/>
        <w:rPr>
          <w:color w:val="2B27CF"/>
        </w:rPr>
      </w:pPr>
      <w:r>
        <w:rPr>
          <w:noProof/>
        </w:rPr>
        <w:pict>
          <v:line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3.95pt" to="490.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" strokeweight="2.75pt">
            <v:stroke linestyle="thinThick"/>
          </v:line>
        </w:pict>
      </w:r>
    </w:p>
    <w:p w:rsidR="002258B5" w:rsidRPr="00EB42F9" w:rsidRDefault="00565392" w:rsidP="00655688">
      <w:pPr>
        <w:rPr>
          <w:b/>
        </w:rPr>
      </w:pPr>
      <w:r w:rsidRPr="00EB42F9">
        <w:rPr>
          <w:b/>
        </w:rPr>
        <w:t>«___</w:t>
      </w:r>
      <w:r w:rsidR="00F866F5" w:rsidRPr="00EB42F9">
        <w:rPr>
          <w:b/>
        </w:rPr>
        <w:t>_» _</w:t>
      </w:r>
      <w:r w:rsidRPr="00EB42F9">
        <w:rPr>
          <w:b/>
        </w:rPr>
        <w:t>______________</w:t>
      </w:r>
      <w:r w:rsidR="00B96BF6" w:rsidRPr="00EB42F9">
        <w:rPr>
          <w:b/>
        </w:rPr>
        <w:t>202</w:t>
      </w:r>
      <w:r w:rsidR="00991117">
        <w:rPr>
          <w:b/>
        </w:rPr>
        <w:t>4</w:t>
      </w:r>
      <w:bookmarkStart w:id="0" w:name="_GoBack"/>
      <w:bookmarkEnd w:id="0"/>
      <w:r w:rsidR="00B96BF6" w:rsidRPr="00EB42F9">
        <w:rPr>
          <w:b/>
        </w:rPr>
        <w:t>г.</w:t>
      </w:r>
      <w:r w:rsidRPr="00EB42F9">
        <w:rPr>
          <w:b/>
        </w:rPr>
        <w:t xml:space="preserve">                               </w:t>
      </w:r>
      <w:r w:rsidR="00D6774E">
        <w:rPr>
          <w:b/>
        </w:rPr>
        <w:t xml:space="preserve">     </w:t>
      </w:r>
      <w:r w:rsidRPr="00EB42F9">
        <w:rPr>
          <w:b/>
        </w:rPr>
        <w:t xml:space="preserve">            </w:t>
      </w:r>
      <w:r w:rsidR="00D6774E">
        <w:rPr>
          <w:b/>
        </w:rPr>
        <w:t xml:space="preserve">                </w:t>
      </w:r>
      <w:r w:rsidR="00B96BF6" w:rsidRPr="00EB42F9">
        <w:rPr>
          <w:b/>
        </w:rPr>
        <w:t>№__________</w:t>
      </w:r>
      <w:r w:rsidRPr="00EB42F9">
        <w:rPr>
          <w:b/>
        </w:rPr>
        <w:t>_________</w:t>
      </w:r>
    </w:p>
    <w:p w:rsidR="00D6774E" w:rsidRPr="00F34BFD" w:rsidRDefault="00EF146F" w:rsidP="00F34BFD">
      <w:pPr>
        <w:widowControl w:val="0"/>
        <w:tabs>
          <w:tab w:val="left" w:pos="3825"/>
        </w:tabs>
        <w:spacing w:after="620" w:line="276" w:lineRule="auto"/>
        <w:rPr>
          <w:color w:val="000000"/>
          <w:lang w:bidi="ru-RU"/>
        </w:rPr>
      </w:pPr>
      <w:r>
        <w:rPr>
          <w:color w:val="000000"/>
          <w:lang w:bidi="ru-RU"/>
        </w:rPr>
        <w:tab/>
      </w:r>
    </w:p>
    <w:p w:rsidR="00E02CA1" w:rsidRPr="00D87C0E" w:rsidRDefault="00E02CA1" w:rsidP="00D87C0E">
      <w:pPr>
        <w:spacing w:line="276" w:lineRule="auto"/>
        <w:jc w:val="center"/>
        <w:rPr>
          <w:rFonts w:eastAsia="Calibri"/>
          <w:b/>
          <w:sz w:val="28"/>
          <w:szCs w:val="28"/>
          <w:lang w:eastAsia="en-US"/>
        </w:rPr>
      </w:pPr>
      <w:r w:rsidRPr="00D87C0E">
        <w:rPr>
          <w:rFonts w:eastAsia="Calibri"/>
          <w:b/>
          <w:sz w:val="28"/>
          <w:szCs w:val="28"/>
          <w:lang w:eastAsia="en-US"/>
        </w:rPr>
        <w:t>ПРИКАЗ</w:t>
      </w:r>
    </w:p>
    <w:p w:rsidR="009C0CE9" w:rsidRDefault="00E02CA1" w:rsidP="00D87C0E">
      <w:pPr>
        <w:widowControl w:val="0"/>
        <w:autoSpaceDE w:val="0"/>
        <w:autoSpaceDN w:val="0"/>
        <w:spacing w:line="276" w:lineRule="auto"/>
        <w:jc w:val="center"/>
        <w:rPr>
          <w:b/>
          <w:bCs/>
          <w:sz w:val="28"/>
          <w:szCs w:val="28"/>
        </w:rPr>
      </w:pPr>
      <w:r w:rsidRPr="00D87C0E">
        <w:rPr>
          <w:b/>
          <w:bCs/>
          <w:sz w:val="28"/>
          <w:szCs w:val="28"/>
        </w:rPr>
        <w:t xml:space="preserve">Об утверждении Положения </w:t>
      </w:r>
      <w:bookmarkStart w:id="1" w:name="_Hlk121219296"/>
      <w:r w:rsidRPr="00D87C0E">
        <w:rPr>
          <w:b/>
          <w:bCs/>
          <w:sz w:val="28"/>
          <w:szCs w:val="28"/>
        </w:rPr>
        <w:t>о порядке проведения конкурса по отбору кандидатов в состав Общественного совета при Комитете по виноградарству и алкогольному регулированию Республики Дагестан</w:t>
      </w:r>
      <w:bookmarkEnd w:id="1"/>
    </w:p>
    <w:p w:rsidR="00D87C0E" w:rsidRPr="00D87C0E" w:rsidRDefault="00D87C0E" w:rsidP="00D87C0E">
      <w:pPr>
        <w:widowControl w:val="0"/>
        <w:autoSpaceDE w:val="0"/>
        <w:autoSpaceDN w:val="0"/>
        <w:spacing w:line="276" w:lineRule="auto"/>
        <w:jc w:val="center"/>
        <w:rPr>
          <w:b/>
          <w:bCs/>
          <w:sz w:val="28"/>
          <w:szCs w:val="28"/>
        </w:rPr>
      </w:pPr>
    </w:p>
    <w:p w:rsidR="00C359AD" w:rsidRPr="00D87C0E" w:rsidRDefault="00E02CA1" w:rsidP="00D87C0E">
      <w:pPr>
        <w:spacing w:line="276" w:lineRule="auto"/>
        <w:ind w:firstLine="709"/>
        <w:jc w:val="both"/>
        <w:rPr>
          <w:rFonts w:eastAsia="Calibri"/>
          <w:sz w:val="28"/>
          <w:szCs w:val="28"/>
          <w:lang w:eastAsia="en-US"/>
        </w:rPr>
      </w:pPr>
      <w:r w:rsidRPr="00D87C0E">
        <w:rPr>
          <w:rFonts w:eastAsia="Calibri"/>
          <w:sz w:val="28"/>
          <w:szCs w:val="28"/>
          <w:lang w:eastAsia="en-US"/>
        </w:rPr>
        <w:t>В соответствии с Законом Республики Д</w:t>
      </w:r>
      <w:r w:rsidR="00C359AD" w:rsidRPr="00D87C0E">
        <w:rPr>
          <w:rFonts w:eastAsia="Calibri"/>
          <w:sz w:val="28"/>
          <w:szCs w:val="28"/>
          <w:lang w:eastAsia="en-US"/>
        </w:rPr>
        <w:t>агестан от 04 декабря 2015 г. №</w:t>
      </w:r>
      <w:r w:rsidRPr="00D87C0E">
        <w:rPr>
          <w:rFonts w:eastAsia="Calibri"/>
          <w:sz w:val="28"/>
          <w:szCs w:val="28"/>
          <w:lang w:eastAsia="en-US"/>
        </w:rPr>
        <w:t>113 «О некоторых вопросах осуществления общественного контроля в Республике Дагестан» (Собрание законодатель</w:t>
      </w:r>
      <w:r w:rsidR="00C359AD" w:rsidRPr="00D87C0E">
        <w:rPr>
          <w:rFonts w:eastAsia="Calibri"/>
          <w:sz w:val="28"/>
          <w:szCs w:val="28"/>
          <w:lang w:eastAsia="en-US"/>
        </w:rPr>
        <w:t>ства Республики Дагестан, 2015, № 23, ст.</w:t>
      </w:r>
      <w:r w:rsidRPr="00D87C0E">
        <w:rPr>
          <w:rFonts w:eastAsia="Calibri"/>
          <w:sz w:val="28"/>
          <w:szCs w:val="28"/>
          <w:lang w:eastAsia="en-US"/>
        </w:rPr>
        <w:t xml:space="preserve">1445; интернет-портал правовой информации Республики Дагестан (http://pravo.e-dag.ru), </w:t>
      </w:r>
      <w:r w:rsidR="00C359AD" w:rsidRPr="00D87C0E">
        <w:rPr>
          <w:rFonts w:eastAsia="Calibri"/>
          <w:sz w:val="28"/>
          <w:szCs w:val="28"/>
          <w:lang w:eastAsia="en-US"/>
        </w:rPr>
        <w:t xml:space="preserve">2019, 17 июня, № 05004004302), </w:t>
      </w:r>
      <w:r w:rsidRPr="00D87C0E">
        <w:rPr>
          <w:rFonts w:eastAsia="Calibri"/>
          <w:sz w:val="28"/>
          <w:szCs w:val="28"/>
          <w:lang w:eastAsia="en-US"/>
        </w:rPr>
        <w:t>постановлением Правительства Республики Дагестан от 11 мая 2022 г. № 121 «Об утверждении Типового положения об общественном совете при органе исполнительной власти Республики Дагестан» (интернет-портал правовой информации Республики Дагестан (http://pravo.e-dag.ru), 2022, 16 мая, № 05002008910), руководствуясь Положением  о Комитете по виноградарству и алкогольному регулированию</w:t>
      </w:r>
      <w:r w:rsidRPr="00D87C0E">
        <w:rPr>
          <w:rFonts w:eastAsia="Calibri"/>
          <w:sz w:val="28"/>
          <w:szCs w:val="28"/>
          <w:lang w:eastAsia="en-US" w:bidi="ru-RU"/>
        </w:rPr>
        <w:t xml:space="preserve"> Республики Дагестан, утвержденным постановлением Правительства Республики Дагестан от 13 декабря 2021 г.  № 338 «О вопросах Комитета по виноградарству и алкогольному регулированию Республики Дагестан и о внесении изменений в некоторые акты Прави</w:t>
      </w:r>
      <w:r w:rsidR="00C359AD" w:rsidRPr="00D87C0E">
        <w:rPr>
          <w:rFonts w:eastAsia="Calibri"/>
          <w:sz w:val="28"/>
          <w:szCs w:val="28"/>
          <w:lang w:eastAsia="en-US" w:bidi="ru-RU"/>
        </w:rPr>
        <w:t>тельства Республики Дагестан» (</w:t>
      </w:r>
      <w:r w:rsidRPr="00D87C0E">
        <w:rPr>
          <w:rFonts w:eastAsia="Calibri"/>
          <w:sz w:val="28"/>
          <w:szCs w:val="28"/>
          <w:lang w:eastAsia="en-US" w:bidi="ru-RU"/>
        </w:rPr>
        <w:t>интернет-портал правовой информации Республики Дагестан (</w:t>
      </w:r>
      <w:hyperlink r:id="rId10" w:history="1">
        <w:r w:rsidRPr="00D87C0E">
          <w:rPr>
            <w:rFonts w:eastAsia="Calibri"/>
            <w:sz w:val="28"/>
            <w:szCs w:val="28"/>
            <w:lang w:eastAsia="en-US" w:bidi="ru-RU"/>
          </w:rPr>
          <w:t>http://pravo.e-dag.ru</w:t>
        </w:r>
      </w:hyperlink>
      <w:r w:rsidRPr="00D87C0E">
        <w:rPr>
          <w:rFonts w:eastAsia="Calibri"/>
          <w:sz w:val="28"/>
          <w:szCs w:val="28"/>
          <w:lang w:eastAsia="en-US" w:bidi="ru-RU"/>
        </w:rPr>
        <w:t>), 2</w:t>
      </w:r>
      <w:r w:rsidR="0058343B" w:rsidRPr="00D87C0E">
        <w:rPr>
          <w:rFonts w:eastAsia="Calibri"/>
          <w:sz w:val="28"/>
          <w:szCs w:val="28"/>
          <w:lang w:eastAsia="en-US" w:bidi="ru-RU"/>
        </w:rPr>
        <w:t xml:space="preserve">021, 14 декабря № 05002008107),                      </w:t>
      </w:r>
      <w:r w:rsidRPr="00D87C0E">
        <w:rPr>
          <w:rFonts w:eastAsia="Calibri"/>
          <w:sz w:val="28"/>
          <w:szCs w:val="28"/>
          <w:lang w:eastAsia="en-US"/>
        </w:rPr>
        <w:t xml:space="preserve"> </w:t>
      </w:r>
    </w:p>
    <w:p w:rsidR="00E02CA1" w:rsidRPr="00D87C0E" w:rsidRDefault="009C0CE9" w:rsidP="00D87C0E">
      <w:pPr>
        <w:spacing w:line="276" w:lineRule="auto"/>
        <w:ind w:firstLine="709"/>
        <w:jc w:val="both"/>
        <w:rPr>
          <w:rFonts w:eastAsia="Calibri"/>
          <w:sz w:val="28"/>
          <w:szCs w:val="28"/>
          <w:lang w:eastAsia="en-US" w:bidi="ru-RU"/>
        </w:rPr>
      </w:pPr>
      <w:r w:rsidRPr="00D87C0E">
        <w:rPr>
          <w:rFonts w:eastAsia="Calibri"/>
          <w:b/>
          <w:sz w:val="28"/>
          <w:szCs w:val="28"/>
          <w:lang w:eastAsia="en-US"/>
        </w:rPr>
        <w:t>при</w:t>
      </w:r>
      <w:r w:rsidR="00E02CA1" w:rsidRPr="00D87C0E">
        <w:rPr>
          <w:rFonts w:eastAsia="Calibri"/>
          <w:b/>
          <w:sz w:val="28"/>
          <w:szCs w:val="28"/>
          <w:lang w:eastAsia="en-US"/>
        </w:rPr>
        <w:t>к</w:t>
      </w:r>
      <w:r w:rsidRPr="00D87C0E">
        <w:rPr>
          <w:rFonts w:eastAsia="Calibri"/>
          <w:b/>
          <w:sz w:val="28"/>
          <w:szCs w:val="28"/>
          <w:lang w:eastAsia="en-US"/>
        </w:rPr>
        <w:t>азыва</w:t>
      </w:r>
      <w:r w:rsidR="00E02CA1" w:rsidRPr="00D87C0E">
        <w:rPr>
          <w:rFonts w:eastAsia="Calibri"/>
          <w:b/>
          <w:sz w:val="28"/>
          <w:szCs w:val="28"/>
          <w:lang w:eastAsia="en-US"/>
        </w:rPr>
        <w:t>ю:</w:t>
      </w:r>
    </w:p>
    <w:p w:rsidR="00E02CA1" w:rsidRPr="00D87C0E" w:rsidRDefault="00E02CA1" w:rsidP="00D87C0E">
      <w:pPr>
        <w:autoSpaceDE w:val="0"/>
        <w:autoSpaceDN w:val="0"/>
        <w:adjustRightInd w:val="0"/>
        <w:spacing w:line="276" w:lineRule="auto"/>
        <w:ind w:firstLine="709"/>
        <w:jc w:val="both"/>
        <w:rPr>
          <w:sz w:val="28"/>
          <w:szCs w:val="28"/>
        </w:rPr>
      </w:pPr>
      <w:r w:rsidRPr="00D87C0E">
        <w:rPr>
          <w:sz w:val="28"/>
          <w:szCs w:val="28"/>
        </w:rPr>
        <w:t>1. Утвердить прилагаемое Положение о порядке проведения конкурса по отбору кандидатов в состав Общественного совета при Комитете по виноградарству и алкогольному регулированию Республики Дагестан.</w:t>
      </w:r>
    </w:p>
    <w:p w:rsidR="00A86FA8" w:rsidRPr="00D87C0E" w:rsidRDefault="00A86FA8" w:rsidP="00D87C0E">
      <w:pPr>
        <w:spacing w:line="276" w:lineRule="auto"/>
        <w:ind w:firstLine="709"/>
        <w:jc w:val="both"/>
        <w:rPr>
          <w:sz w:val="28"/>
          <w:szCs w:val="28"/>
        </w:rPr>
      </w:pPr>
      <w:r w:rsidRPr="00D87C0E">
        <w:rPr>
          <w:sz w:val="28"/>
          <w:szCs w:val="28"/>
        </w:rPr>
        <w:lastRenderedPageBreak/>
        <w:t>2. Разместить настоящий приказ на официальном сайте Комитета по виноградарству и алкогольному регулированию Республики Дагестан в информационно-коммуникационной сети «Интернет» (</w:t>
      </w:r>
      <w:proofErr w:type="spellStart"/>
      <w:proofErr w:type="gramStart"/>
      <w:r w:rsidRPr="00D87C0E">
        <w:rPr>
          <w:sz w:val="28"/>
          <w:szCs w:val="28"/>
        </w:rPr>
        <w:t>комитетдагвино.рф</w:t>
      </w:r>
      <w:proofErr w:type="spellEnd"/>
      <w:proofErr w:type="gramEnd"/>
      <w:r w:rsidRPr="00D87C0E">
        <w:rPr>
          <w:sz w:val="28"/>
          <w:szCs w:val="28"/>
        </w:rPr>
        <w:t>).</w:t>
      </w:r>
    </w:p>
    <w:p w:rsidR="00A86FA8" w:rsidRPr="00D87C0E" w:rsidRDefault="00A86FA8" w:rsidP="00D87C0E">
      <w:pPr>
        <w:spacing w:line="276" w:lineRule="auto"/>
        <w:ind w:firstLine="709"/>
        <w:jc w:val="both"/>
        <w:rPr>
          <w:rFonts w:eastAsia="Calibri"/>
          <w:sz w:val="28"/>
          <w:szCs w:val="28"/>
          <w:lang w:eastAsia="en-US"/>
        </w:rPr>
      </w:pPr>
      <w:r w:rsidRPr="00D87C0E">
        <w:rPr>
          <w:rFonts w:eastAsia="Calibri"/>
          <w:sz w:val="28"/>
          <w:szCs w:val="28"/>
          <w:lang w:eastAsia="en-US"/>
        </w:rPr>
        <w:t>3. Отделу правовой и административно-кадровой работы Комитета по виноградарству и алкогольному регулированию Республики Дагестан направить настоящий приказ</w:t>
      </w:r>
      <w:r w:rsidR="00DB0EA1" w:rsidRPr="00D87C0E">
        <w:rPr>
          <w:rFonts w:eastAsia="Calibri"/>
          <w:sz w:val="28"/>
          <w:szCs w:val="28"/>
          <w:lang w:eastAsia="en-US"/>
        </w:rPr>
        <w:t xml:space="preserve"> на согласование в Общественную палату Республики Дагестан, </w:t>
      </w:r>
      <w:r w:rsidRPr="00D87C0E">
        <w:rPr>
          <w:rFonts w:eastAsia="Calibri"/>
          <w:sz w:val="28"/>
          <w:szCs w:val="28"/>
          <w:lang w:eastAsia="en-US"/>
        </w:rPr>
        <w:t xml:space="preserve"> на государственную регистрацию в Министерство юстиции Республики Дагестан,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w:t>
      </w:r>
    </w:p>
    <w:p w:rsidR="00A86FA8" w:rsidRPr="00D87C0E" w:rsidRDefault="00A86FA8" w:rsidP="00D87C0E">
      <w:pPr>
        <w:spacing w:line="276" w:lineRule="auto"/>
        <w:ind w:firstLine="709"/>
        <w:jc w:val="both"/>
        <w:rPr>
          <w:rFonts w:eastAsia="Calibri"/>
          <w:sz w:val="28"/>
          <w:szCs w:val="28"/>
          <w:lang w:eastAsia="en-US"/>
        </w:rPr>
      </w:pPr>
      <w:r w:rsidRPr="00D87C0E">
        <w:rPr>
          <w:rFonts w:eastAsia="Calibri"/>
          <w:sz w:val="28"/>
          <w:szCs w:val="28"/>
          <w:lang w:eastAsia="en-US"/>
        </w:rPr>
        <w:t>4. Настоящий приказ вступает в силу в установленном законодательством порядке.</w:t>
      </w:r>
    </w:p>
    <w:p w:rsidR="00A86FA8" w:rsidRPr="00D87C0E" w:rsidRDefault="00A86FA8" w:rsidP="00D87C0E">
      <w:pPr>
        <w:spacing w:line="276" w:lineRule="auto"/>
        <w:ind w:firstLine="709"/>
        <w:jc w:val="both"/>
        <w:rPr>
          <w:rFonts w:eastAsia="Calibri"/>
          <w:sz w:val="28"/>
          <w:szCs w:val="28"/>
          <w:lang w:eastAsia="en-US"/>
        </w:rPr>
      </w:pPr>
      <w:r w:rsidRPr="00D87C0E">
        <w:rPr>
          <w:rFonts w:eastAsia="Calibri"/>
          <w:sz w:val="28"/>
          <w:szCs w:val="28"/>
          <w:lang w:eastAsia="en-US"/>
        </w:rPr>
        <w:t>5. Контроль за исполнением настоящего приказа оставляю за собой.</w:t>
      </w:r>
    </w:p>
    <w:p w:rsidR="009C0CE9" w:rsidRPr="00D87C0E" w:rsidRDefault="009C0CE9" w:rsidP="00D87C0E">
      <w:pPr>
        <w:spacing w:line="276" w:lineRule="auto"/>
        <w:ind w:firstLine="709"/>
        <w:jc w:val="both"/>
        <w:rPr>
          <w:rFonts w:eastAsia="Calibri"/>
          <w:sz w:val="28"/>
          <w:szCs w:val="28"/>
          <w:lang w:eastAsia="en-US"/>
        </w:rPr>
      </w:pPr>
    </w:p>
    <w:p w:rsidR="00A86FA8" w:rsidRPr="00D87C0E" w:rsidRDefault="00A86FA8" w:rsidP="00D87C0E">
      <w:pPr>
        <w:tabs>
          <w:tab w:val="left" w:pos="6810"/>
        </w:tabs>
        <w:spacing w:line="276" w:lineRule="auto"/>
        <w:jc w:val="both"/>
        <w:rPr>
          <w:rFonts w:eastAsia="Calibri"/>
          <w:b/>
          <w:sz w:val="28"/>
          <w:szCs w:val="28"/>
          <w:lang w:eastAsia="en-US"/>
        </w:rPr>
      </w:pPr>
      <w:r w:rsidRPr="00D87C0E">
        <w:rPr>
          <w:rFonts w:eastAsia="Calibri"/>
          <w:b/>
          <w:sz w:val="28"/>
          <w:szCs w:val="28"/>
          <w:lang w:eastAsia="en-US"/>
        </w:rPr>
        <w:t xml:space="preserve">Председатель </w:t>
      </w:r>
      <w:r w:rsidR="009C0CE9" w:rsidRPr="00D87C0E">
        <w:rPr>
          <w:rFonts w:eastAsia="Calibri"/>
          <w:b/>
          <w:sz w:val="28"/>
          <w:szCs w:val="28"/>
          <w:lang w:eastAsia="en-US"/>
        </w:rPr>
        <w:t>к</w:t>
      </w:r>
      <w:r w:rsidRPr="00D87C0E">
        <w:rPr>
          <w:rFonts w:eastAsia="Calibri"/>
          <w:b/>
          <w:sz w:val="28"/>
          <w:szCs w:val="28"/>
          <w:lang w:eastAsia="en-US"/>
        </w:rPr>
        <w:t xml:space="preserve">омитета                                           </w:t>
      </w:r>
      <w:r w:rsidR="00C359AD" w:rsidRPr="00D87C0E">
        <w:rPr>
          <w:rFonts w:eastAsia="Calibri"/>
          <w:b/>
          <w:sz w:val="28"/>
          <w:szCs w:val="28"/>
          <w:lang w:eastAsia="en-US"/>
        </w:rPr>
        <w:t xml:space="preserve">          </w:t>
      </w:r>
      <w:r w:rsidRPr="00D87C0E">
        <w:rPr>
          <w:rFonts w:eastAsia="Calibri"/>
          <w:b/>
          <w:sz w:val="28"/>
          <w:szCs w:val="28"/>
          <w:lang w:eastAsia="en-US"/>
        </w:rPr>
        <w:t xml:space="preserve">Ш. М. </w:t>
      </w:r>
      <w:proofErr w:type="spellStart"/>
      <w:r w:rsidRPr="00D87C0E">
        <w:rPr>
          <w:rFonts w:eastAsia="Calibri"/>
          <w:b/>
          <w:sz w:val="28"/>
          <w:szCs w:val="28"/>
          <w:lang w:eastAsia="en-US"/>
        </w:rPr>
        <w:t>Керимханов</w:t>
      </w:r>
      <w:proofErr w:type="spellEnd"/>
    </w:p>
    <w:p w:rsidR="00A86FA8" w:rsidRPr="00D87C0E" w:rsidRDefault="00A86FA8" w:rsidP="00D87C0E">
      <w:pPr>
        <w:spacing w:line="276" w:lineRule="auto"/>
        <w:jc w:val="both"/>
        <w:rPr>
          <w:rFonts w:eastAsia="Calibri"/>
          <w:sz w:val="28"/>
          <w:szCs w:val="28"/>
          <w:lang w:eastAsia="en-US"/>
        </w:rPr>
      </w:pPr>
    </w:p>
    <w:p w:rsidR="00E02CA1" w:rsidRPr="00D87C0E" w:rsidRDefault="00E02CA1" w:rsidP="00D87C0E">
      <w:pPr>
        <w:spacing w:line="276" w:lineRule="auto"/>
        <w:jc w:val="both"/>
        <w:rPr>
          <w:rFonts w:eastAsia="Calibri"/>
          <w:sz w:val="28"/>
          <w:szCs w:val="28"/>
          <w:lang w:eastAsia="en-US"/>
        </w:rPr>
      </w:pPr>
    </w:p>
    <w:p w:rsidR="00E02CA1" w:rsidRPr="00E02CA1" w:rsidRDefault="00E02CA1" w:rsidP="00A86FA8">
      <w:pPr>
        <w:spacing w:after="100" w:afterAutospacing="1"/>
        <w:ind w:firstLine="709"/>
        <w:jc w:val="both"/>
        <w:rPr>
          <w:rFonts w:eastAsia="Calibri"/>
          <w:sz w:val="28"/>
          <w:szCs w:val="28"/>
          <w:lang w:eastAsia="en-US"/>
        </w:rPr>
      </w:pPr>
    </w:p>
    <w:p w:rsidR="00E02CA1" w:rsidRPr="00E02CA1" w:rsidRDefault="00E02CA1" w:rsidP="00A86FA8">
      <w:pPr>
        <w:spacing w:after="100" w:afterAutospacing="1"/>
        <w:ind w:firstLine="709"/>
        <w:jc w:val="both"/>
        <w:rPr>
          <w:rFonts w:eastAsia="Calibri"/>
          <w:sz w:val="28"/>
          <w:szCs w:val="28"/>
          <w:lang w:eastAsia="en-US"/>
        </w:rPr>
      </w:pPr>
    </w:p>
    <w:p w:rsidR="00E02CA1" w:rsidRPr="00E02CA1" w:rsidRDefault="00E02CA1" w:rsidP="00A86FA8">
      <w:pPr>
        <w:spacing w:after="100" w:afterAutospacing="1"/>
        <w:ind w:firstLine="709"/>
        <w:jc w:val="both"/>
        <w:rPr>
          <w:rFonts w:eastAsia="Calibri"/>
          <w:sz w:val="28"/>
          <w:szCs w:val="28"/>
          <w:lang w:eastAsia="en-US"/>
        </w:rPr>
      </w:pPr>
    </w:p>
    <w:p w:rsidR="00E02CA1" w:rsidRPr="00E02CA1" w:rsidRDefault="00E02CA1" w:rsidP="00A86FA8">
      <w:pPr>
        <w:spacing w:after="100" w:afterAutospacing="1"/>
        <w:ind w:firstLine="709"/>
        <w:jc w:val="both"/>
        <w:rPr>
          <w:rFonts w:eastAsia="Calibri"/>
          <w:sz w:val="28"/>
          <w:szCs w:val="28"/>
          <w:lang w:eastAsia="en-US"/>
        </w:rPr>
      </w:pPr>
    </w:p>
    <w:p w:rsidR="00E02CA1" w:rsidRPr="00E02CA1" w:rsidRDefault="00E02CA1" w:rsidP="00A86FA8">
      <w:pPr>
        <w:spacing w:after="100" w:afterAutospacing="1"/>
        <w:ind w:firstLine="709"/>
        <w:jc w:val="both"/>
        <w:rPr>
          <w:rFonts w:eastAsia="Calibri"/>
          <w:sz w:val="28"/>
          <w:szCs w:val="28"/>
          <w:lang w:eastAsia="en-US"/>
        </w:rPr>
      </w:pPr>
    </w:p>
    <w:p w:rsidR="00E02CA1" w:rsidRPr="00E02CA1" w:rsidRDefault="00E02CA1" w:rsidP="00A86FA8">
      <w:pPr>
        <w:spacing w:after="100" w:afterAutospacing="1"/>
        <w:ind w:firstLine="709"/>
        <w:jc w:val="both"/>
        <w:rPr>
          <w:rFonts w:eastAsia="Calibri"/>
          <w:sz w:val="28"/>
          <w:szCs w:val="28"/>
          <w:lang w:eastAsia="en-US"/>
        </w:rPr>
      </w:pPr>
    </w:p>
    <w:p w:rsidR="00E02CA1" w:rsidRPr="00E02CA1" w:rsidRDefault="00E02CA1" w:rsidP="00A86FA8">
      <w:pPr>
        <w:spacing w:after="100" w:afterAutospacing="1"/>
        <w:ind w:firstLine="709"/>
        <w:jc w:val="both"/>
        <w:rPr>
          <w:rFonts w:eastAsia="Calibri"/>
          <w:sz w:val="28"/>
          <w:szCs w:val="28"/>
          <w:lang w:eastAsia="en-US"/>
        </w:rPr>
      </w:pPr>
    </w:p>
    <w:p w:rsidR="00E02CA1" w:rsidRPr="00E02CA1" w:rsidRDefault="00E02CA1" w:rsidP="00A86FA8">
      <w:pPr>
        <w:spacing w:after="100" w:afterAutospacing="1"/>
        <w:ind w:firstLine="709"/>
        <w:jc w:val="both"/>
        <w:rPr>
          <w:rFonts w:eastAsia="Calibri"/>
          <w:sz w:val="28"/>
          <w:szCs w:val="28"/>
          <w:lang w:eastAsia="en-US"/>
        </w:rPr>
      </w:pPr>
    </w:p>
    <w:p w:rsidR="00E02CA1" w:rsidRPr="00E02CA1" w:rsidRDefault="00E02CA1" w:rsidP="00A86FA8">
      <w:pPr>
        <w:spacing w:after="100" w:afterAutospacing="1"/>
        <w:ind w:firstLine="709"/>
        <w:jc w:val="both"/>
        <w:rPr>
          <w:rFonts w:eastAsia="Calibri"/>
          <w:sz w:val="28"/>
          <w:szCs w:val="28"/>
          <w:lang w:eastAsia="en-US"/>
        </w:rPr>
      </w:pPr>
    </w:p>
    <w:p w:rsidR="00E02CA1" w:rsidRDefault="00E02CA1" w:rsidP="00A86FA8">
      <w:pPr>
        <w:spacing w:after="100" w:afterAutospacing="1"/>
        <w:ind w:firstLine="709"/>
        <w:jc w:val="both"/>
        <w:rPr>
          <w:rFonts w:eastAsia="Calibri"/>
          <w:sz w:val="28"/>
          <w:szCs w:val="28"/>
          <w:lang w:eastAsia="en-US"/>
        </w:rPr>
      </w:pPr>
    </w:p>
    <w:p w:rsidR="00D87C0E" w:rsidRPr="00E02CA1" w:rsidRDefault="00D87C0E" w:rsidP="00A86FA8">
      <w:pPr>
        <w:spacing w:after="100" w:afterAutospacing="1"/>
        <w:ind w:firstLine="709"/>
        <w:jc w:val="both"/>
        <w:rPr>
          <w:rFonts w:eastAsia="Calibri"/>
          <w:sz w:val="28"/>
          <w:szCs w:val="28"/>
          <w:lang w:eastAsia="en-US"/>
        </w:rPr>
      </w:pPr>
    </w:p>
    <w:p w:rsidR="00E02CA1" w:rsidRDefault="00E02CA1" w:rsidP="00A86FA8">
      <w:pPr>
        <w:spacing w:after="100" w:afterAutospacing="1"/>
        <w:ind w:firstLine="709"/>
        <w:jc w:val="both"/>
        <w:rPr>
          <w:rFonts w:eastAsia="Calibri"/>
          <w:sz w:val="28"/>
          <w:szCs w:val="28"/>
          <w:lang w:eastAsia="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5977D1" w:rsidTr="005977D1">
        <w:tc>
          <w:tcPr>
            <w:tcW w:w="4926" w:type="dxa"/>
          </w:tcPr>
          <w:p w:rsidR="005977D1" w:rsidRDefault="005977D1" w:rsidP="005977D1">
            <w:pPr>
              <w:widowControl w:val="0"/>
              <w:autoSpaceDE w:val="0"/>
              <w:autoSpaceDN w:val="0"/>
              <w:spacing w:afterAutospacing="1"/>
              <w:rPr>
                <w:rFonts w:eastAsia="Calibri"/>
                <w:sz w:val="28"/>
                <w:szCs w:val="28"/>
                <w:lang w:eastAsia="en-US"/>
              </w:rPr>
            </w:pPr>
          </w:p>
        </w:tc>
        <w:tc>
          <w:tcPr>
            <w:tcW w:w="4927" w:type="dxa"/>
          </w:tcPr>
          <w:p w:rsidR="00D87C0E" w:rsidRDefault="00D87C0E" w:rsidP="00D87C0E">
            <w:pPr>
              <w:widowControl w:val="0"/>
              <w:autoSpaceDE w:val="0"/>
              <w:autoSpaceDN w:val="0"/>
              <w:jc w:val="right"/>
              <w:rPr>
                <w:rFonts w:eastAsia="Calibri"/>
                <w:sz w:val="28"/>
                <w:szCs w:val="28"/>
                <w:lang w:eastAsia="en-US"/>
              </w:rPr>
            </w:pPr>
            <w:r>
              <w:rPr>
                <w:rFonts w:eastAsia="Calibri"/>
                <w:sz w:val="28"/>
                <w:szCs w:val="28"/>
                <w:lang w:eastAsia="en-US"/>
              </w:rPr>
              <w:t xml:space="preserve">Приложение № 1 </w:t>
            </w:r>
          </w:p>
          <w:p w:rsidR="005977D1" w:rsidRDefault="00D87C0E" w:rsidP="00D87C0E">
            <w:pPr>
              <w:widowControl w:val="0"/>
              <w:autoSpaceDE w:val="0"/>
              <w:autoSpaceDN w:val="0"/>
              <w:jc w:val="right"/>
              <w:rPr>
                <w:rFonts w:eastAsia="Calibri"/>
                <w:sz w:val="28"/>
                <w:szCs w:val="28"/>
                <w:lang w:eastAsia="en-US"/>
              </w:rPr>
            </w:pPr>
            <w:r>
              <w:rPr>
                <w:rFonts w:eastAsia="Calibri"/>
                <w:sz w:val="28"/>
                <w:szCs w:val="28"/>
                <w:lang w:eastAsia="en-US"/>
              </w:rPr>
              <w:t xml:space="preserve">Утверждено </w:t>
            </w:r>
            <w:r w:rsidR="005977D1" w:rsidRPr="005977D1">
              <w:rPr>
                <w:rFonts w:eastAsia="Calibri"/>
                <w:sz w:val="28"/>
                <w:szCs w:val="28"/>
                <w:lang w:eastAsia="en-US"/>
              </w:rPr>
              <w:t>приказом Комитета по виноградарству и алкогольному регулированию Республики Дагестан</w:t>
            </w:r>
          </w:p>
          <w:p w:rsidR="00D87C0E" w:rsidRDefault="00D87C0E" w:rsidP="00D87C0E">
            <w:pPr>
              <w:widowControl w:val="0"/>
              <w:autoSpaceDE w:val="0"/>
              <w:autoSpaceDN w:val="0"/>
              <w:jc w:val="right"/>
              <w:rPr>
                <w:rFonts w:eastAsia="Calibri"/>
                <w:sz w:val="28"/>
                <w:szCs w:val="28"/>
                <w:lang w:eastAsia="en-US"/>
              </w:rPr>
            </w:pPr>
          </w:p>
        </w:tc>
      </w:tr>
      <w:tr w:rsidR="005977D1" w:rsidTr="005977D1">
        <w:tc>
          <w:tcPr>
            <w:tcW w:w="4926" w:type="dxa"/>
          </w:tcPr>
          <w:p w:rsidR="005977D1" w:rsidRDefault="005977D1" w:rsidP="005977D1">
            <w:pPr>
              <w:widowControl w:val="0"/>
              <w:autoSpaceDE w:val="0"/>
              <w:autoSpaceDN w:val="0"/>
              <w:spacing w:afterAutospacing="1"/>
              <w:rPr>
                <w:rFonts w:eastAsia="Calibri"/>
                <w:sz w:val="28"/>
                <w:szCs w:val="28"/>
                <w:lang w:eastAsia="en-US"/>
              </w:rPr>
            </w:pPr>
          </w:p>
        </w:tc>
        <w:tc>
          <w:tcPr>
            <w:tcW w:w="4927" w:type="dxa"/>
          </w:tcPr>
          <w:p w:rsidR="005977D1" w:rsidRDefault="005977D1" w:rsidP="005977D1">
            <w:pPr>
              <w:widowControl w:val="0"/>
              <w:autoSpaceDE w:val="0"/>
              <w:autoSpaceDN w:val="0"/>
              <w:rPr>
                <w:rFonts w:eastAsia="Calibri"/>
                <w:sz w:val="28"/>
                <w:szCs w:val="28"/>
                <w:lang w:eastAsia="en-US"/>
              </w:rPr>
            </w:pPr>
            <w:r w:rsidRPr="005977D1">
              <w:rPr>
                <w:rFonts w:eastAsia="Calibri"/>
                <w:sz w:val="28"/>
                <w:szCs w:val="28"/>
                <w:lang w:eastAsia="en-US"/>
              </w:rPr>
              <w:t>от                           г.     №</w:t>
            </w:r>
          </w:p>
        </w:tc>
      </w:tr>
    </w:tbl>
    <w:p w:rsidR="005977D1" w:rsidRDefault="005977D1" w:rsidP="005977D1">
      <w:pPr>
        <w:widowControl w:val="0"/>
        <w:autoSpaceDE w:val="0"/>
        <w:autoSpaceDN w:val="0"/>
        <w:spacing w:afterAutospacing="1"/>
        <w:rPr>
          <w:rFonts w:eastAsia="Calibri"/>
          <w:sz w:val="28"/>
          <w:szCs w:val="28"/>
          <w:lang w:eastAsia="en-US"/>
        </w:rPr>
      </w:pPr>
    </w:p>
    <w:p w:rsidR="009C0CE9" w:rsidRDefault="009C0CE9" w:rsidP="00E02CA1">
      <w:pPr>
        <w:widowControl w:val="0"/>
        <w:autoSpaceDE w:val="0"/>
        <w:autoSpaceDN w:val="0"/>
        <w:ind w:firstLine="709"/>
        <w:contextualSpacing/>
        <w:jc w:val="center"/>
        <w:rPr>
          <w:bCs/>
          <w:sz w:val="28"/>
          <w:szCs w:val="28"/>
        </w:rPr>
      </w:pPr>
    </w:p>
    <w:p w:rsidR="00E02CA1" w:rsidRPr="00D87C0E" w:rsidRDefault="00E02CA1" w:rsidP="00E02CA1">
      <w:pPr>
        <w:widowControl w:val="0"/>
        <w:autoSpaceDE w:val="0"/>
        <w:autoSpaceDN w:val="0"/>
        <w:ind w:firstLine="709"/>
        <w:contextualSpacing/>
        <w:jc w:val="center"/>
        <w:rPr>
          <w:b/>
          <w:bCs/>
          <w:sz w:val="28"/>
          <w:szCs w:val="28"/>
        </w:rPr>
      </w:pPr>
      <w:r w:rsidRPr="00D87C0E">
        <w:rPr>
          <w:b/>
          <w:bCs/>
          <w:sz w:val="28"/>
          <w:szCs w:val="28"/>
        </w:rPr>
        <w:t>ПОЛОЖЕНИЕ</w:t>
      </w:r>
    </w:p>
    <w:p w:rsidR="00E02CA1" w:rsidRPr="00D87C0E" w:rsidRDefault="00E02CA1" w:rsidP="00E02CA1">
      <w:pPr>
        <w:widowControl w:val="0"/>
        <w:autoSpaceDE w:val="0"/>
        <w:autoSpaceDN w:val="0"/>
        <w:ind w:firstLine="709"/>
        <w:contextualSpacing/>
        <w:jc w:val="center"/>
        <w:rPr>
          <w:rFonts w:eastAsia="Calibri"/>
          <w:b/>
          <w:sz w:val="28"/>
          <w:szCs w:val="28"/>
          <w:lang w:eastAsia="en-US"/>
        </w:rPr>
      </w:pPr>
      <w:r w:rsidRPr="00D87C0E">
        <w:rPr>
          <w:b/>
          <w:bCs/>
          <w:sz w:val="28"/>
          <w:szCs w:val="28"/>
        </w:rPr>
        <w:t xml:space="preserve">О ПОРЯДКЕ ПРОВЕДЕНИЯ КОНКУРСА ПО ОТБОРУ </w:t>
      </w:r>
      <w:r w:rsidRPr="00D87C0E">
        <w:rPr>
          <w:rFonts w:eastAsia="Calibri"/>
          <w:b/>
          <w:bCs/>
          <w:sz w:val="28"/>
          <w:szCs w:val="28"/>
          <w:lang w:eastAsia="en-US"/>
        </w:rPr>
        <w:t>КАНДИДАТОВ В СОСТАВ ОБЩЕСТВЕННОГО СОВЕТА ПРИ</w:t>
      </w:r>
      <w:r w:rsidRPr="00D87C0E">
        <w:rPr>
          <w:rFonts w:eastAsia="Calibri"/>
          <w:b/>
          <w:sz w:val="28"/>
          <w:szCs w:val="28"/>
          <w:lang w:eastAsia="en-US"/>
        </w:rPr>
        <w:t xml:space="preserve"> КОМИТЕТЕ ПО ВИНОГРАДАРСТВУ И АЛКОГОЛЬНОМУ РЕГУЛИРОВАНИЮ РЕСПУБЛИКИ ДАГЕСТАН</w:t>
      </w:r>
    </w:p>
    <w:p w:rsidR="009C0CE9" w:rsidRPr="00E02CA1" w:rsidRDefault="009C0CE9" w:rsidP="00E02CA1">
      <w:pPr>
        <w:widowControl w:val="0"/>
        <w:autoSpaceDE w:val="0"/>
        <w:autoSpaceDN w:val="0"/>
        <w:ind w:firstLine="709"/>
        <w:contextualSpacing/>
        <w:jc w:val="center"/>
        <w:rPr>
          <w:bCs/>
          <w:sz w:val="28"/>
          <w:szCs w:val="28"/>
        </w:rPr>
      </w:pPr>
    </w:p>
    <w:p w:rsidR="00E02CA1" w:rsidRPr="001000D8" w:rsidRDefault="00D923C9" w:rsidP="00D923C9">
      <w:pPr>
        <w:autoSpaceDE w:val="0"/>
        <w:autoSpaceDN w:val="0"/>
        <w:adjustRightInd w:val="0"/>
        <w:spacing w:line="276" w:lineRule="auto"/>
        <w:ind w:left="709"/>
        <w:contextualSpacing/>
        <w:jc w:val="center"/>
        <w:outlineLvl w:val="1"/>
        <w:rPr>
          <w:rFonts w:eastAsia="Calibri"/>
          <w:b/>
          <w:sz w:val="28"/>
          <w:szCs w:val="28"/>
          <w:lang w:eastAsia="en-US"/>
        </w:rPr>
      </w:pPr>
      <w:r w:rsidRPr="001000D8">
        <w:rPr>
          <w:rFonts w:eastAsia="Calibri"/>
          <w:b/>
          <w:sz w:val="28"/>
          <w:szCs w:val="28"/>
          <w:lang w:eastAsia="en-US"/>
        </w:rPr>
        <w:t xml:space="preserve">I. </w:t>
      </w:r>
      <w:r w:rsidR="001000D8">
        <w:rPr>
          <w:rFonts w:eastAsia="Calibri"/>
          <w:b/>
          <w:sz w:val="28"/>
          <w:szCs w:val="28"/>
          <w:lang w:eastAsia="en-US"/>
        </w:rPr>
        <w:t>Общие положения</w:t>
      </w:r>
    </w:p>
    <w:p w:rsidR="00E02CA1" w:rsidRPr="00E02CA1" w:rsidRDefault="00E02CA1" w:rsidP="00D923C9">
      <w:pPr>
        <w:autoSpaceDE w:val="0"/>
        <w:autoSpaceDN w:val="0"/>
        <w:adjustRightInd w:val="0"/>
        <w:spacing w:line="276" w:lineRule="auto"/>
        <w:ind w:firstLine="709"/>
        <w:contextualSpacing/>
        <w:outlineLvl w:val="1"/>
        <w:rPr>
          <w:rFonts w:eastAsia="Calibri"/>
          <w:sz w:val="28"/>
          <w:szCs w:val="28"/>
          <w:lang w:eastAsia="en-US"/>
        </w:rPr>
      </w:pPr>
    </w:p>
    <w:p w:rsidR="00E02CA1" w:rsidRPr="00E02CA1" w:rsidRDefault="00E02CA1" w:rsidP="00D923C9">
      <w:pPr>
        <w:tabs>
          <w:tab w:val="left" w:pos="3525"/>
          <w:tab w:val="center" w:pos="4393"/>
        </w:tabs>
        <w:spacing w:line="276" w:lineRule="auto"/>
        <w:ind w:firstLine="709"/>
        <w:jc w:val="both"/>
        <w:rPr>
          <w:rFonts w:eastAsia="Calibri"/>
          <w:sz w:val="28"/>
          <w:szCs w:val="28"/>
          <w:lang w:eastAsia="en-US"/>
        </w:rPr>
      </w:pPr>
      <w:r w:rsidRPr="00E02CA1">
        <w:rPr>
          <w:rFonts w:eastAsia="Calibri"/>
          <w:sz w:val="28"/>
          <w:szCs w:val="28"/>
          <w:lang w:eastAsia="en-US"/>
        </w:rPr>
        <w:t>1.1. Настоящим Положением в соответствии с Законом Республики Дагестан от 4 декабря 2015 года №113 «О некоторых вопросах осуществления общественного контроля в Республике Дагестан», постановлением Правительства Республики Дагестан от 11 мая 2022 года № 121 «Об утверждении Типового положения об общественном совете при органе исполнительной власти Республики Дагестан» определяется порядок организации и проведения конкурса для отбора кандидатов в состав Общественного совета при Комитете по виноградарству и алкогольному регулированию Республики Дагестан(далее соответственно – Положение, Общественный совет, конкурс, Комитет).</w:t>
      </w:r>
    </w:p>
    <w:p w:rsidR="00E02CA1" w:rsidRDefault="00E02CA1" w:rsidP="00D923C9">
      <w:pPr>
        <w:tabs>
          <w:tab w:val="left" w:pos="3525"/>
          <w:tab w:val="center" w:pos="4393"/>
        </w:tabs>
        <w:spacing w:line="276" w:lineRule="auto"/>
        <w:ind w:firstLine="709"/>
        <w:contextualSpacing/>
        <w:jc w:val="both"/>
        <w:rPr>
          <w:rFonts w:eastAsia="Calibri"/>
          <w:sz w:val="28"/>
          <w:szCs w:val="28"/>
          <w:lang w:eastAsia="en-US"/>
        </w:rPr>
      </w:pPr>
      <w:r w:rsidRPr="00E02CA1">
        <w:rPr>
          <w:rFonts w:eastAsia="Calibri"/>
          <w:sz w:val="28"/>
          <w:szCs w:val="28"/>
          <w:lang w:eastAsia="en-US"/>
        </w:rPr>
        <w:t>1.2. Конкурс проводится в целях формирования персонального состава Общественного совета при Комитете.</w:t>
      </w:r>
    </w:p>
    <w:p w:rsidR="001000D8" w:rsidRPr="00E02CA1" w:rsidRDefault="001000D8" w:rsidP="00D923C9">
      <w:pPr>
        <w:tabs>
          <w:tab w:val="left" w:pos="3525"/>
          <w:tab w:val="center" w:pos="4393"/>
        </w:tabs>
        <w:spacing w:line="276" w:lineRule="auto"/>
        <w:ind w:firstLine="709"/>
        <w:contextualSpacing/>
        <w:jc w:val="both"/>
        <w:rPr>
          <w:rFonts w:eastAsia="Calibri"/>
          <w:sz w:val="28"/>
          <w:szCs w:val="28"/>
          <w:lang w:eastAsia="en-US"/>
        </w:rPr>
      </w:pPr>
    </w:p>
    <w:p w:rsidR="00E02CA1" w:rsidRDefault="00D923C9" w:rsidP="00D923C9">
      <w:pPr>
        <w:pStyle w:val="aa"/>
        <w:tabs>
          <w:tab w:val="left" w:pos="3525"/>
          <w:tab w:val="center" w:pos="4393"/>
        </w:tabs>
        <w:spacing w:after="0"/>
        <w:ind w:left="709"/>
        <w:jc w:val="center"/>
        <w:rPr>
          <w:rFonts w:ascii="Times New Roman" w:eastAsia="Calibri" w:hAnsi="Times New Roman"/>
          <w:b/>
          <w:sz w:val="28"/>
          <w:szCs w:val="28"/>
          <w:lang w:eastAsia="en-US"/>
        </w:rPr>
      </w:pPr>
      <w:r w:rsidRPr="001000D8">
        <w:rPr>
          <w:rFonts w:ascii="Times New Roman" w:eastAsia="Calibri" w:hAnsi="Times New Roman"/>
          <w:b/>
          <w:sz w:val="28"/>
          <w:szCs w:val="28"/>
          <w:lang w:eastAsia="en-US"/>
        </w:rPr>
        <w:t xml:space="preserve">II. </w:t>
      </w:r>
      <w:r w:rsidR="00E02CA1" w:rsidRPr="001000D8">
        <w:rPr>
          <w:rFonts w:ascii="Times New Roman" w:eastAsia="Calibri" w:hAnsi="Times New Roman"/>
          <w:b/>
          <w:sz w:val="28"/>
          <w:szCs w:val="28"/>
          <w:lang w:eastAsia="en-US"/>
        </w:rPr>
        <w:t>Полномочия и порядок деятельности конкурсной комиссии</w:t>
      </w:r>
    </w:p>
    <w:p w:rsidR="009C0CE9" w:rsidRPr="001000D8" w:rsidRDefault="009C0CE9" w:rsidP="00D923C9">
      <w:pPr>
        <w:pStyle w:val="aa"/>
        <w:tabs>
          <w:tab w:val="left" w:pos="3525"/>
          <w:tab w:val="center" w:pos="4393"/>
        </w:tabs>
        <w:spacing w:after="0"/>
        <w:ind w:left="709"/>
        <w:jc w:val="center"/>
        <w:rPr>
          <w:rFonts w:ascii="Times New Roman" w:eastAsia="Calibri" w:hAnsi="Times New Roman"/>
          <w:b/>
          <w:sz w:val="28"/>
          <w:szCs w:val="28"/>
          <w:lang w:eastAsia="en-US"/>
        </w:rPr>
      </w:pPr>
    </w:p>
    <w:p w:rsidR="00E02CA1" w:rsidRDefault="00E02CA1" w:rsidP="00D923C9">
      <w:pPr>
        <w:tabs>
          <w:tab w:val="left" w:pos="3525"/>
        </w:tabs>
        <w:spacing w:line="276" w:lineRule="auto"/>
        <w:ind w:firstLine="709"/>
        <w:jc w:val="both"/>
        <w:rPr>
          <w:rFonts w:eastAsia="Calibri"/>
          <w:sz w:val="28"/>
          <w:szCs w:val="28"/>
          <w:lang w:eastAsia="en-US"/>
        </w:rPr>
      </w:pPr>
      <w:r w:rsidRPr="00E02CA1">
        <w:rPr>
          <w:rFonts w:eastAsia="Calibri"/>
          <w:sz w:val="28"/>
          <w:szCs w:val="28"/>
          <w:lang w:eastAsia="en-US"/>
        </w:rPr>
        <w:t>2</w:t>
      </w:r>
      <w:r w:rsidR="001000D8">
        <w:rPr>
          <w:rFonts w:eastAsia="Calibri"/>
          <w:sz w:val="28"/>
          <w:szCs w:val="28"/>
          <w:lang w:eastAsia="en-US"/>
        </w:rPr>
        <w:t>.1</w:t>
      </w:r>
      <w:r w:rsidRPr="00E02CA1">
        <w:rPr>
          <w:rFonts w:eastAsia="Calibri"/>
          <w:sz w:val="28"/>
          <w:szCs w:val="28"/>
          <w:lang w:eastAsia="en-US"/>
        </w:rPr>
        <w:t>. Для проведения конкурса приказом председателя Комитета по виноградарству и алкогольному регулированию Республики Дагестан (далее – председателя Комитета) образуется комиссия по проведению конкурса для отбора кандидатов в состав Общественного совета при Комитете (далее – конкурсная комиссия), действующая на постоянной основе.</w:t>
      </w:r>
    </w:p>
    <w:p w:rsidR="001000D8" w:rsidRPr="00E02CA1" w:rsidRDefault="001000D8" w:rsidP="00D923C9">
      <w:pPr>
        <w:tabs>
          <w:tab w:val="left" w:pos="3525"/>
        </w:tabs>
        <w:spacing w:line="276" w:lineRule="auto"/>
        <w:ind w:firstLine="709"/>
        <w:jc w:val="both"/>
        <w:rPr>
          <w:rFonts w:eastAsia="Calibri"/>
          <w:sz w:val="28"/>
          <w:szCs w:val="28"/>
          <w:lang w:eastAsia="en-US"/>
        </w:rPr>
      </w:pPr>
      <w:r>
        <w:rPr>
          <w:rFonts w:eastAsia="Calibri"/>
          <w:sz w:val="28"/>
          <w:szCs w:val="28"/>
          <w:lang w:eastAsia="en-US"/>
        </w:rPr>
        <w:t xml:space="preserve">2.2 Состав конкурсной комиссии утверждается приказом Комитета в количестве не менее 5 человек. </w:t>
      </w:r>
    </w:p>
    <w:p w:rsidR="00FF306E" w:rsidRDefault="00E02CA1" w:rsidP="00D923C9">
      <w:pPr>
        <w:tabs>
          <w:tab w:val="left" w:pos="3525"/>
        </w:tabs>
        <w:spacing w:line="276" w:lineRule="auto"/>
        <w:ind w:firstLine="709"/>
        <w:jc w:val="both"/>
        <w:rPr>
          <w:rFonts w:eastAsia="Calibri"/>
          <w:sz w:val="28"/>
          <w:szCs w:val="28"/>
          <w:lang w:eastAsia="en-US"/>
        </w:rPr>
      </w:pPr>
      <w:r w:rsidRPr="00E02CA1">
        <w:rPr>
          <w:rFonts w:eastAsia="Calibri"/>
          <w:sz w:val="28"/>
          <w:szCs w:val="28"/>
          <w:lang w:eastAsia="en-US"/>
        </w:rPr>
        <w:t xml:space="preserve">2.3. В состав конкурсной комиссии входят председатель Комитета и (или) уполномоченные им представители, заместитель председателя, секретарь, </w:t>
      </w:r>
      <w:r w:rsidRPr="00E02CA1">
        <w:rPr>
          <w:rFonts w:eastAsia="Calibri"/>
          <w:sz w:val="28"/>
          <w:szCs w:val="28"/>
          <w:lang w:eastAsia="en-US"/>
        </w:rPr>
        <w:lastRenderedPageBreak/>
        <w:t>члены комиссии, в том числе представители Общественной палаты Республики Дагестан, включаемые в состав комиссии путем нап</w:t>
      </w:r>
      <w:r w:rsidR="00FF306E">
        <w:rPr>
          <w:rFonts w:eastAsia="Calibri"/>
          <w:sz w:val="28"/>
          <w:szCs w:val="28"/>
          <w:lang w:eastAsia="en-US"/>
        </w:rPr>
        <w:t xml:space="preserve">равления запроса в Общественную </w:t>
      </w:r>
      <w:r w:rsidRPr="00E02CA1">
        <w:rPr>
          <w:rFonts w:eastAsia="Calibri"/>
          <w:sz w:val="28"/>
          <w:szCs w:val="28"/>
          <w:lang w:eastAsia="en-US"/>
        </w:rPr>
        <w:t>палату Респу</w:t>
      </w:r>
      <w:r w:rsidR="00FF306E">
        <w:rPr>
          <w:rFonts w:eastAsia="Calibri"/>
          <w:sz w:val="28"/>
          <w:szCs w:val="28"/>
          <w:lang w:eastAsia="en-US"/>
        </w:rPr>
        <w:t>блики Дагестан.</w:t>
      </w:r>
    </w:p>
    <w:p w:rsidR="00FF306E" w:rsidRPr="00E02CA1" w:rsidRDefault="00E02CA1" w:rsidP="001000D8">
      <w:pPr>
        <w:tabs>
          <w:tab w:val="left" w:pos="3525"/>
        </w:tabs>
        <w:spacing w:line="276" w:lineRule="auto"/>
        <w:ind w:firstLine="709"/>
        <w:jc w:val="both"/>
        <w:rPr>
          <w:rFonts w:eastAsia="Calibri"/>
          <w:sz w:val="28"/>
          <w:szCs w:val="28"/>
          <w:lang w:eastAsia="en-US"/>
        </w:rPr>
      </w:pPr>
      <w:r w:rsidRPr="00E02CA1">
        <w:rPr>
          <w:rFonts w:eastAsia="Calibri"/>
          <w:sz w:val="28"/>
          <w:szCs w:val="28"/>
          <w:lang w:eastAsia="en-US"/>
        </w:rPr>
        <w:t>Состав и структура конкурсной комиссии утверждаются приказом Комитета.</w:t>
      </w:r>
    </w:p>
    <w:p w:rsidR="00E02CA1" w:rsidRPr="00E02CA1" w:rsidRDefault="00E02CA1" w:rsidP="00D923C9">
      <w:pPr>
        <w:tabs>
          <w:tab w:val="left" w:pos="3525"/>
        </w:tabs>
        <w:spacing w:line="276" w:lineRule="auto"/>
        <w:ind w:firstLine="709"/>
        <w:jc w:val="both"/>
        <w:rPr>
          <w:rFonts w:eastAsia="Calibri"/>
          <w:sz w:val="28"/>
          <w:szCs w:val="28"/>
          <w:lang w:eastAsia="en-US"/>
        </w:rPr>
      </w:pPr>
      <w:r w:rsidRPr="00E02CA1">
        <w:rPr>
          <w:rFonts w:eastAsia="Calibri"/>
          <w:sz w:val="28"/>
          <w:szCs w:val="28"/>
          <w:lang w:eastAsia="en-US"/>
        </w:rPr>
        <w:t>2.4. Конкурсная комиссия осуществляет следующие функции:</w:t>
      </w:r>
    </w:p>
    <w:p w:rsidR="00E02CA1" w:rsidRPr="00E02CA1" w:rsidRDefault="00E02CA1" w:rsidP="00D923C9">
      <w:pPr>
        <w:tabs>
          <w:tab w:val="left" w:pos="900"/>
        </w:tabs>
        <w:spacing w:line="276" w:lineRule="auto"/>
        <w:ind w:firstLine="709"/>
        <w:jc w:val="both"/>
        <w:rPr>
          <w:rFonts w:eastAsia="Calibri"/>
          <w:sz w:val="28"/>
          <w:szCs w:val="28"/>
          <w:lang w:eastAsia="en-US"/>
        </w:rPr>
      </w:pPr>
      <w:r w:rsidRPr="00E02CA1">
        <w:rPr>
          <w:rFonts w:eastAsia="Calibri"/>
          <w:sz w:val="28"/>
          <w:szCs w:val="28"/>
          <w:lang w:eastAsia="en-US"/>
        </w:rPr>
        <w:t>проводит заседания и оформляет протоколы по результатам проведенных заседаний;</w:t>
      </w:r>
    </w:p>
    <w:p w:rsidR="00E02CA1" w:rsidRPr="00E02CA1" w:rsidRDefault="00E02CA1" w:rsidP="00D923C9">
      <w:pPr>
        <w:tabs>
          <w:tab w:val="left" w:pos="900"/>
        </w:tabs>
        <w:spacing w:line="276" w:lineRule="auto"/>
        <w:ind w:firstLine="709"/>
        <w:jc w:val="both"/>
        <w:rPr>
          <w:rFonts w:eastAsia="Calibri"/>
          <w:sz w:val="28"/>
          <w:szCs w:val="28"/>
          <w:lang w:eastAsia="en-US"/>
        </w:rPr>
      </w:pPr>
      <w:r w:rsidRPr="00E02CA1">
        <w:rPr>
          <w:rFonts w:eastAsia="Calibri"/>
          <w:sz w:val="28"/>
          <w:szCs w:val="28"/>
          <w:lang w:eastAsia="en-US"/>
        </w:rPr>
        <w:t xml:space="preserve"> проверяет кандидатов и представленные ими документы на соответствие установленным законодательством требованиям;</w:t>
      </w:r>
    </w:p>
    <w:p w:rsidR="00E02CA1" w:rsidRPr="00E02CA1" w:rsidRDefault="00E02CA1" w:rsidP="00D923C9">
      <w:pPr>
        <w:tabs>
          <w:tab w:val="left" w:pos="900"/>
        </w:tabs>
        <w:spacing w:line="276" w:lineRule="auto"/>
        <w:ind w:firstLine="709"/>
        <w:jc w:val="both"/>
        <w:rPr>
          <w:rFonts w:eastAsia="Calibri"/>
          <w:sz w:val="28"/>
          <w:szCs w:val="28"/>
          <w:lang w:eastAsia="en-US"/>
        </w:rPr>
      </w:pPr>
      <w:r w:rsidRPr="00E02CA1">
        <w:rPr>
          <w:rFonts w:eastAsia="Calibri"/>
          <w:sz w:val="28"/>
          <w:szCs w:val="28"/>
          <w:lang w:eastAsia="en-US"/>
        </w:rPr>
        <w:t>проводит отбор кандидатов и принимает решение о включении их в состав Общественного совета;</w:t>
      </w:r>
    </w:p>
    <w:p w:rsidR="00E02CA1" w:rsidRPr="00E02CA1" w:rsidRDefault="00E02CA1" w:rsidP="00D923C9">
      <w:pPr>
        <w:tabs>
          <w:tab w:val="left" w:pos="900"/>
        </w:tabs>
        <w:spacing w:line="276" w:lineRule="auto"/>
        <w:ind w:firstLine="709"/>
        <w:jc w:val="both"/>
        <w:rPr>
          <w:rFonts w:eastAsia="Calibri"/>
          <w:sz w:val="28"/>
          <w:szCs w:val="28"/>
          <w:lang w:eastAsia="en-US"/>
        </w:rPr>
      </w:pPr>
      <w:r w:rsidRPr="00E02CA1">
        <w:rPr>
          <w:rFonts w:eastAsia="Calibri"/>
          <w:sz w:val="28"/>
          <w:szCs w:val="28"/>
          <w:lang w:eastAsia="en-US"/>
        </w:rPr>
        <w:t>осуществляет иные полномочия в соответствии с настоящим положением.</w:t>
      </w:r>
    </w:p>
    <w:p w:rsidR="00E02CA1" w:rsidRPr="00E02CA1" w:rsidRDefault="00E02CA1" w:rsidP="00D923C9">
      <w:pPr>
        <w:tabs>
          <w:tab w:val="left" w:pos="900"/>
        </w:tabs>
        <w:spacing w:line="276" w:lineRule="auto"/>
        <w:ind w:firstLine="709"/>
        <w:jc w:val="both"/>
        <w:rPr>
          <w:rFonts w:eastAsia="Calibri"/>
          <w:sz w:val="28"/>
          <w:szCs w:val="28"/>
          <w:lang w:eastAsia="en-US"/>
        </w:rPr>
      </w:pPr>
      <w:r w:rsidRPr="00E02CA1">
        <w:rPr>
          <w:rFonts w:eastAsia="Calibri"/>
          <w:sz w:val="28"/>
          <w:szCs w:val="28"/>
          <w:lang w:eastAsia="en-US"/>
        </w:rPr>
        <w:t>2.5. Деятельность конкурсной комиссии осуществляется коллегиально.</w:t>
      </w:r>
    </w:p>
    <w:p w:rsidR="00E02CA1" w:rsidRPr="00E02CA1" w:rsidRDefault="00E02CA1" w:rsidP="00D923C9">
      <w:pPr>
        <w:tabs>
          <w:tab w:val="left" w:pos="900"/>
        </w:tabs>
        <w:spacing w:line="276" w:lineRule="auto"/>
        <w:ind w:firstLine="709"/>
        <w:jc w:val="both"/>
        <w:rPr>
          <w:rFonts w:eastAsia="Calibri"/>
          <w:sz w:val="28"/>
          <w:szCs w:val="28"/>
          <w:lang w:eastAsia="en-US"/>
        </w:rPr>
      </w:pPr>
      <w:r w:rsidRPr="00E02CA1">
        <w:rPr>
          <w:rFonts w:eastAsia="Calibri"/>
          <w:sz w:val="28"/>
          <w:szCs w:val="28"/>
          <w:lang w:eastAsia="en-US"/>
        </w:rPr>
        <w:t xml:space="preserve">2.6. Для проведения конкурса созывается заседание конкурсной комиссии. Заседание правомочно, если на нем присутствует более половины членов конкурсной комиссии. </w:t>
      </w:r>
    </w:p>
    <w:p w:rsidR="00E02CA1" w:rsidRPr="00E02CA1" w:rsidRDefault="00E02CA1" w:rsidP="00D923C9">
      <w:pPr>
        <w:tabs>
          <w:tab w:val="left" w:pos="900"/>
        </w:tabs>
        <w:spacing w:line="276" w:lineRule="auto"/>
        <w:ind w:firstLine="709"/>
        <w:jc w:val="both"/>
        <w:rPr>
          <w:rFonts w:eastAsia="Calibri"/>
          <w:sz w:val="28"/>
          <w:szCs w:val="28"/>
          <w:lang w:eastAsia="en-US"/>
        </w:rPr>
      </w:pPr>
      <w:r w:rsidRPr="00E02CA1">
        <w:rPr>
          <w:rFonts w:eastAsia="Calibri"/>
          <w:sz w:val="28"/>
          <w:szCs w:val="28"/>
          <w:lang w:eastAsia="en-US"/>
        </w:rPr>
        <w:t xml:space="preserve">В ходе заседания секретарем конкурсной комиссии ведется протокол, в котором отражаются результаты голосования. </w:t>
      </w:r>
    </w:p>
    <w:p w:rsidR="00E02CA1" w:rsidRPr="00E02CA1" w:rsidRDefault="00E02CA1" w:rsidP="00D923C9">
      <w:pPr>
        <w:tabs>
          <w:tab w:val="left" w:pos="900"/>
        </w:tabs>
        <w:spacing w:line="276" w:lineRule="auto"/>
        <w:ind w:firstLine="709"/>
        <w:jc w:val="both"/>
        <w:rPr>
          <w:rFonts w:eastAsia="Calibri"/>
          <w:sz w:val="28"/>
          <w:szCs w:val="28"/>
          <w:lang w:eastAsia="en-US"/>
        </w:rPr>
      </w:pPr>
      <w:r w:rsidRPr="00E02CA1">
        <w:rPr>
          <w:rFonts w:eastAsia="Calibri"/>
          <w:sz w:val="28"/>
          <w:szCs w:val="28"/>
          <w:lang w:eastAsia="en-US"/>
        </w:rPr>
        <w:t>Протокол подписывается председателем, заместителем председателя, секретарем и членами комиссии, принявшими участие в ее заседании.</w:t>
      </w:r>
    </w:p>
    <w:p w:rsidR="00E02CA1" w:rsidRPr="00E02CA1" w:rsidRDefault="00E02CA1" w:rsidP="00D923C9">
      <w:pPr>
        <w:tabs>
          <w:tab w:val="left" w:pos="900"/>
        </w:tabs>
        <w:spacing w:line="276" w:lineRule="auto"/>
        <w:ind w:firstLine="709"/>
        <w:jc w:val="both"/>
        <w:rPr>
          <w:rFonts w:eastAsia="Calibri"/>
          <w:sz w:val="28"/>
          <w:szCs w:val="28"/>
          <w:lang w:eastAsia="en-US"/>
        </w:rPr>
      </w:pPr>
      <w:r w:rsidRPr="00E02CA1">
        <w:rPr>
          <w:rFonts w:eastAsia="Calibri"/>
          <w:sz w:val="28"/>
          <w:szCs w:val="28"/>
          <w:lang w:eastAsia="en-US"/>
        </w:rPr>
        <w:t xml:space="preserve">2.7. Заседания конкурсной комиссии созываются ее председателем по мере необходимости. </w:t>
      </w:r>
    </w:p>
    <w:p w:rsidR="00E02CA1" w:rsidRPr="00E02CA1" w:rsidRDefault="00E02CA1" w:rsidP="00D923C9">
      <w:pPr>
        <w:tabs>
          <w:tab w:val="left" w:pos="900"/>
        </w:tabs>
        <w:spacing w:line="276" w:lineRule="auto"/>
        <w:ind w:firstLine="709"/>
        <w:jc w:val="both"/>
        <w:rPr>
          <w:rFonts w:eastAsia="Calibri"/>
          <w:sz w:val="28"/>
          <w:szCs w:val="28"/>
          <w:lang w:eastAsia="en-US"/>
        </w:rPr>
      </w:pPr>
      <w:r w:rsidRPr="00E02CA1">
        <w:rPr>
          <w:rFonts w:eastAsia="Calibri"/>
          <w:sz w:val="28"/>
          <w:szCs w:val="28"/>
          <w:lang w:eastAsia="en-US"/>
        </w:rPr>
        <w:t xml:space="preserve">2.8. Решения конкурсной комиссии принимаются открытым голосованием простым большинством голосов членов конкурсной комиссии. </w:t>
      </w:r>
    </w:p>
    <w:p w:rsidR="00E02CA1" w:rsidRPr="00E02CA1" w:rsidRDefault="00E02CA1" w:rsidP="00D923C9">
      <w:pPr>
        <w:tabs>
          <w:tab w:val="left" w:pos="900"/>
        </w:tabs>
        <w:spacing w:line="276" w:lineRule="auto"/>
        <w:ind w:firstLine="709"/>
        <w:jc w:val="both"/>
        <w:rPr>
          <w:rFonts w:eastAsia="Calibri"/>
          <w:sz w:val="28"/>
          <w:szCs w:val="28"/>
          <w:lang w:eastAsia="en-US"/>
        </w:rPr>
      </w:pPr>
      <w:r w:rsidRPr="00E02CA1">
        <w:rPr>
          <w:rFonts w:eastAsia="Calibri"/>
          <w:sz w:val="28"/>
          <w:szCs w:val="28"/>
          <w:lang w:eastAsia="en-US"/>
        </w:rPr>
        <w:t>При равенстве голосов членов конкурсной комиссии решающим является голос председателя конкурсной комиссии.</w:t>
      </w:r>
    </w:p>
    <w:p w:rsidR="00E02CA1" w:rsidRPr="00E02CA1" w:rsidRDefault="00E02CA1" w:rsidP="00D923C9">
      <w:pPr>
        <w:tabs>
          <w:tab w:val="left" w:pos="900"/>
        </w:tabs>
        <w:spacing w:line="276" w:lineRule="auto"/>
        <w:ind w:firstLine="709"/>
        <w:jc w:val="both"/>
        <w:rPr>
          <w:rFonts w:eastAsia="Calibri"/>
          <w:sz w:val="28"/>
          <w:szCs w:val="28"/>
          <w:lang w:eastAsia="en-US"/>
        </w:rPr>
      </w:pPr>
      <w:r w:rsidRPr="00E02CA1">
        <w:rPr>
          <w:rFonts w:eastAsia="Calibri"/>
          <w:sz w:val="28"/>
          <w:szCs w:val="28"/>
          <w:lang w:eastAsia="en-US"/>
        </w:rPr>
        <w:t>2.9. Председатель конкурсной комиссии:</w:t>
      </w:r>
    </w:p>
    <w:p w:rsidR="00E02CA1" w:rsidRPr="00E02CA1" w:rsidRDefault="002D1E01" w:rsidP="00D923C9">
      <w:pPr>
        <w:tabs>
          <w:tab w:val="left" w:pos="900"/>
        </w:tabs>
        <w:spacing w:line="276" w:lineRule="auto"/>
        <w:ind w:firstLine="709"/>
        <w:jc w:val="both"/>
        <w:rPr>
          <w:rFonts w:eastAsia="Calibri"/>
          <w:sz w:val="28"/>
          <w:szCs w:val="28"/>
          <w:lang w:eastAsia="en-US"/>
        </w:rPr>
      </w:pPr>
      <w:r>
        <w:rPr>
          <w:rFonts w:eastAsia="Calibri"/>
          <w:sz w:val="28"/>
          <w:szCs w:val="28"/>
          <w:lang w:eastAsia="en-US"/>
        </w:rPr>
        <w:t xml:space="preserve">- </w:t>
      </w:r>
      <w:r w:rsidR="00E02CA1" w:rsidRPr="00E02CA1">
        <w:rPr>
          <w:rFonts w:eastAsia="Calibri"/>
          <w:sz w:val="28"/>
          <w:szCs w:val="28"/>
          <w:lang w:eastAsia="en-US"/>
        </w:rPr>
        <w:t>осуществляет общее руководство работой конкурсной комиссии;</w:t>
      </w:r>
    </w:p>
    <w:p w:rsidR="00E02CA1" w:rsidRPr="00E02CA1" w:rsidRDefault="002D1E01" w:rsidP="00D923C9">
      <w:pPr>
        <w:tabs>
          <w:tab w:val="left" w:pos="900"/>
        </w:tabs>
        <w:spacing w:line="276" w:lineRule="auto"/>
        <w:ind w:firstLine="709"/>
        <w:jc w:val="both"/>
        <w:rPr>
          <w:rFonts w:eastAsia="Calibri"/>
          <w:sz w:val="28"/>
          <w:szCs w:val="28"/>
          <w:lang w:eastAsia="en-US"/>
        </w:rPr>
      </w:pPr>
      <w:r>
        <w:rPr>
          <w:rFonts w:eastAsia="Calibri"/>
          <w:sz w:val="28"/>
          <w:szCs w:val="28"/>
          <w:lang w:eastAsia="en-US"/>
        </w:rPr>
        <w:t xml:space="preserve">- </w:t>
      </w:r>
      <w:r w:rsidR="00E02CA1" w:rsidRPr="00E02CA1">
        <w:rPr>
          <w:rFonts w:eastAsia="Calibri"/>
          <w:sz w:val="28"/>
          <w:szCs w:val="28"/>
          <w:lang w:eastAsia="en-US"/>
        </w:rPr>
        <w:t>председательствует на заседаниях конкурсной комиссии;</w:t>
      </w:r>
    </w:p>
    <w:p w:rsidR="00E02CA1" w:rsidRPr="00E02CA1" w:rsidRDefault="002D1E01" w:rsidP="00D923C9">
      <w:pPr>
        <w:tabs>
          <w:tab w:val="left" w:pos="900"/>
        </w:tabs>
        <w:spacing w:line="276" w:lineRule="auto"/>
        <w:ind w:firstLine="709"/>
        <w:jc w:val="both"/>
        <w:rPr>
          <w:rFonts w:eastAsia="Calibri"/>
          <w:sz w:val="28"/>
          <w:szCs w:val="28"/>
          <w:lang w:eastAsia="en-US"/>
        </w:rPr>
      </w:pPr>
      <w:r>
        <w:rPr>
          <w:rFonts w:eastAsia="Calibri"/>
          <w:sz w:val="28"/>
          <w:szCs w:val="28"/>
          <w:lang w:eastAsia="en-US"/>
        </w:rPr>
        <w:t xml:space="preserve">- </w:t>
      </w:r>
      <w:r w:rsidR="00E02CA1" w:rsidRPr="00E02CA1">
        <w:rPr>
          <w:rFonts w:eastAsia="Calibri"/>
          <w:sz w:val="28"/>
          <w:szCs w:val="28"/>
          <w:lang w:eastAsia="en-US"/>
        </w:rPr>
        <w:t>контролирует исполнение решений, принятых конкурсной комиссией;</w:t>
      </w:r>
    </w:p>
    <w:p w:rsidR="00E02CA1" w:rsidRPr="00E02CA1" w:rsidRDefault="002D1E01" w:rsidP="00D923C9">
      <w:pPr>
        <w:tabs>
          <w:tab w:val="left" w:pos="900"/>
        </w:tabs>
        <w:spacing w:line="276" w:lineRule="auto"/>
        <w:ind w:firstLine="709"/>
        <w:jc w:val="both"/>
        <w:rPr>
          <w:rFonts w:eastAsia="Calibri"/>
          <w:sz w:val="28"/>
          <w:szCs w:val="28"/>
          <w:lang w:eastAsia="en-US"/>
        </w:rPr>
      </w:pPr>
      <w:r>
        <w:rPr>
          <w:rFonts w:eastAsia="Calibri"/>
          <w:sz w:val="28"/>
          <w:szCs w:val="28"/>
          <w:lang w:eastAsia="en-US"/>
        </w:rPr>
        <w:t xml:space="preserve">- </w:t>
      </w:r>
      <w:r w:rsidR="00E02CA1" w:rsidRPr="00E02CA1">
        <w:rPr>
          <w:rFonts w:eastAsia="Calibri"/>
          <w:sz w:val="28"/>
          <w:szCs w:val="28"/>
          <w:lang w:eastAsia="en-US"/>
        </w:rPr>
        <w:t>подписывает протоколы заседаний и решения, принимаемые конкурсной комиссией.</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2.10. Заместитель председателя конкурсной комиссии исполняет полномочия председателя конкурсной комиссии в случае его отсутствия по уважительной причине (болезнь, отпуск и другие уважительные причины), а также осуществляет иные полномочия по поручению председателя конкурсной комиссии.</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lastRenderedPageBreak/>
        <w:t>2.11. Секретарь конкурсной комиссии обеспечивает деятельность конкурсной комиссии, ведет делопроизводство, принимает и регистрирует поступившие в конкурсную комиссию документы и материалы, готовит их для рассмотрения на заседании конкурсной комиссии.</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2.12. Члены конкурсной комиссии участвуют в ее заседаниях лично и не вправе передавать свои полномочия другому лицу.</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2.13. Члены конкурсной комиссии имеют право:</w:t>
      </w:r>
    </w:p>
    <w:p w:rsidR="00E02CA1" w:rsidRPr="00E02CA1" w:rsidRDefault="002D1E01" w:rsidP="00D923C9">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xml:space="preserve">- </w:t>
      </w:r>
      <w:r w:rsidR="00E02CA1" w:rsidRPr="00E02CA1">
        <w:rPr>
          <w:rFonts w:eastAsia="Calibri"/>
          <w:sz w:val="28"/>
          <w:szCs w:val="28"/>
          <w:lang w:eastAsia="en-US"/>
        </w:rPr>
        <w:t>своевременно получать информацию о планируемом заседании конкурсной комиссии;</w:t>
      </w:r>
    </w:p>
    <w:p w:rsidR="00E02CA1" w:rsidRPr="00E02CA1" w:rsidRDefault="002D1E01" w:rsidP="00D923C9">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xml:space="preserve">- </w:t>
      </w:r>
      <w:r w:rsidR="00E02CA1" w:rsidRPr="00E02CA1">
        <w:rPr>
          <w:rFonts w:eastAsia="Calibri"/>
          <w:sz w:val="28"/>
          <w:szCs w:val="28"/>
          <w:lang w:eastAsia="en-US"/>
        </w:rPr>
        <w:t>знакомиться с документами и материалами, непосредственного связанными с проведением конкурса;</w:t>
      </w:r>
    </w:p>
    <w:p w:rsidR="00E02CA1" w:rsidRPr="00E02CA1" w:rsidRDefault="002D1E01" w:rsidP="00D923C9">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xml:space="preserve">- </w:t>
      </w:r>
      <w:r w:rsidR="00E02CA1" w:rsidRPr="00E02CA1">
        <w:rPr>
          <w:rFonts w:eastAsia="Calibri"/>
          <w:sz w:val="28"/>
          <w:szCs w:val="28"/>
          <w:lang w:eastAsia="en-US"/>
        </w:rPr>
        <w:t>удостовериться в подлинности представленных документов;</w:t>
      </w:r>
    </w:p>
    <w:p w:rsidR="00E02CA1" w:rsidRPr="00E02CA1" w:rsidRDefault="002D1E01" w:rsidP="00D923C9">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xml:space="preserve">- </w:t>
      </w:r>
      <w:r w:rsidR="00E02CA1" w:rsidRPr="00E02CA1">
        <w:rPr>
          <w:rFonts w:eastAsia="Calibri"/>
          <w:sz w:val="28"/>
          <w:szCs w:val="28"/>
          <w:lang w:eastAsia="en-US"/>
        </w:rPr>
        <w:t>выступать на заседании конкурсной комиссии, вносить предложения по вопросам, отнесенным к компетенции конкурсной комиссии, и требовать проведения по данным вопросам голосования;</w:t>
      </w:r>
    </w:p>
    <w:p w:rsidR="00E02CA1" w:rsidRDefault="002D1E01" w:rsidP="00D923C9">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xml:space="preserve">- </w:t>
      </w:r>
      <w:r w:rsidR="00E02CA1" w:rsidRPr="00E02CA1">
        <w:rPr>
          <w:rFonts w:eastAsia="Calibri"/>
          <w:sz w:val="28"/>
          <w:szCs w:val="28"/>
          <w:lang w:eastAsia="en-US"/>
        </w:rPr>
        <w:t>в случае несогласия с решением конкурсной комиссии</w:t>
      </w:r>
      <w:r>
        <w:rPr>
          <w:rFonts w:eastAsia="Calibri"/>
          <w:sz w:val="28"/>
          <w:szCs w:val="28"/>
          <w:lang w:eastAsia="en-US"/>
        </w:rPr>
        <w:t>,</w:t>
      </w:r>
      <w:r w:rsidR="00E02CA1" w:rsidRPr="00E02CA1">
        <w:rPr>
          <w:rFonts w:eastAsia="Calibri"/>
          <w:sz w:val="28"/>
          <w:szCs w:val="28"/>
          <w:lang w:eastAsia="en-US"/>
        </w:rPr>
        <w:t xml:space="preserve"> высказывать в письменном виде особое мнение.</w:t>
      </w:r>
    </w:p>
    <w:p w:rsidR="001000D8" w:rsidRPr="00E02CA1" w:rsidRDefault="001000D8" w:rsidP="00D923C9">
      <w:pPr>
        <w:autoSpaceDE w:val="0"/>
        <w:autoSpaceDN w:val="0"/>
        <w:adjustRightInd w:val="0"/>
        <w:spacing w:line="276" w:lineRule="auto"/>
        <w:ind w:firstLine="709"/>
        <w:jc w:val="both"/>
        <w:rPr>
          <w:rFonts w:eastAsia="Calibri"/>
          <w:sz w:val="28"/>
          <w:szCs w:val="28"/>
          <w:lang w:eastAsia="en-US"/>
        </w:rPr>
      </w:pPr>
    </w:p>
    <w:p w:rsidR="00E02CA1" w:rsidRDefault="00E02CA1" w:rsidP="00D923C9">
      <w:pPr>
        <w:autoSpaceDE w:val="0"/>
        <w:autoSpaceDN w:val="0"/>
        <w:adjustRightInd w:val="0"/>
        <w:spacing w:line="276" w:lineRule="auto"/>
        <w:ind w:firstLine="709"/>
        <w:jc w:val="center"/>
        <w:outlineLvl w:val="1"/>
        <w:rPr>
          <w:rFonts w:eastAsia="Calibri"/>
          <w:b/>
          <w:sz w:val="28"/>
          <w:szCs w:val="28"/>
          <w:lang w:eastAsia="en-US"/>
        </w:rPr>
      </w:pPr>
      <w:r w:rsidRPr="001000D8">
        <w:rPr>
          <w:rFonts w:eastAsia="Calibri"/>
          <w:b/>
          <w:sz w:val="28"/>
          <w:szCs w:val="28"/>
          <w:lang w:eastAsia="en-US"/>
        </w:rPr>
        <w:t>III. Право на участие в конкурсе и порядок подачи заявлений на участие в конкурсе</w:t>
      </w:r>
    </w:p>
    <w:p w:rsidR="009C0CE9" w:rsidRPr="001000D8" w:rsidRDefault="009C0CE9" w:rsidP="00D923C9">
      <w:pPr>
        <w:autoSpaceDE w:val="0"/>
        <w:autoSpaceDN w:val="0"/>
        <w:adjustRightInd w:val="0"/>
        <w:spacing w:line="276" w:lineRule="auto"/>
        <w:ind w:firstLine="709"/>
        <w:jc w:val="center"/>
        <w:outlineLvl w:val="1"/>
        <w:rPr>
          <w:rFonts w:eastAsia="Calibri"/>
          <w:b/>
          <w:sz w:val="28"/>
          <w:szCs w:val="28"/>
          <w:lang w:eastAsia="en-US"/>
        </w:rPr>
      </w:pP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3.1. Кандидат в состав Общественного совета при Комитете должен соответствовать следующим требованиям:</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а) наличие гражданства Российской Федерации;</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б) достижение кандидатом возраста 18 лет;</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в) постоянное проживание на территории Республики Дагестан;</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д) наличие опыта общественной деятельности не менее 3 лет, либо опыта работы руководителем общественной организации не менее 1 года, либо наличие опыта участия в работе совещательных и (или) экспертных органов при органах государственной власти или органах местного самоуправления не менее 1 года, либо наличие опыта профессиональной деятель</w:t>
      </w:r>
      <w:r w:rsidR="002D1E01">
        <w:rPr>
          <w:rFonts w:eastAsia="Calibri"/>
          <w:sz w:val="28"/>
          <w:szCs w:val="28"/>
          <w:lang w:eastAsia="en-US"/>
        </w:rPr>
        <w:t>ности в социальной, юридической</w:t>
      </w:r>
      <w:r w:rsidRPr="00E02CA1">
        <w:rPr>
          <w:rFonts w:eastAsia="Calibri"/>
          <w:sz w:val="28"/>
          <w:szCs w:val="28"/>
          <w:lang w:eastAsia="en-US"/>
        </w:rPr>
        <w:t xml:space="preserve"> </w:t>
      </w:r>
      <w:r w:rsidR="002D1E01" w:rsidRPr="002D1E01">
        <w:rPr>
          <w:rFonts w:eastAsia="Calibri"/>
          <w:sz w:val="28"/>
          <w:szCs w:val="28"/>
          <w:lang w:eastAsia="en-US"/>
        </w:rPr>
        <w:t xml:space="preserve">или </w:t>
      </w:r>
      <w:r w:rsidRPr="00E02CA1">
        <w:rPr>
          <w:rFonts w:eastAsia="Calibri"/>
          <w:sz w:val="28"/>
          <w:szCs w:val="28"/>
          <w:lang w:eastAsia="en-US"/>
        </w:rPr>
        <w:t>педагогической сфере не менее 1 года;</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е) отсутствие непогашенной либо неснятой судимости;</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ж) отсутствие близкого родства или свойства (родители, супруги, дети, братья, сестры, а также братья, сестры, родители и дети супругов) с работниками Комитета;</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з) отсутствие факта причинения ущерба деловой репутации Комитета и подведомственных ему учреждений.</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lastRenderedPageBreak/>
        <w:t>3.2. Кандидатом в состав Общественного совета при Комитете не может быть гражданин:</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а) признанный недееспособным и ограниченно дееспособным на основании судебного решения;</w:t>
      </w:r>
    </w:p>
    <w:p w:rsid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 xml:space="preserve">б) замещающий государственную должность Российской Федерации и субъектов Российской Федерации, должность государственной службы Российской Федерации и субъектов Российской Федерации, замещающий муниципальную должность и должность муниципальной службы, а также гражданин, который в соответствии с Федеральным </w:t>
      </w:r>
      <w:hyperlink r:id="rId11" w:history="1">
        <w:r w:rsidRPr="00E02CA1">
          <w:rPr>
            <w:rFonts w:eastAsia="Calibri"/>
            <w:sz w:val="28"/>
            <w:szCs w:val="28"/>
            <w:lang w:eastAsia="en-US"/>
          </w:rPr>
          <w:t>законом</w:t>
        </w:r>
      </w:hyperlink>
      <w:r w:rsidRPr="00E02CA1">
        <w:rPr>
          <w:rFonts w:eastAsia="Calibri"/>
          <w:sz w:val="28"/>
          <w:szCs w:val="28"/>
          <w:lang w:eastAsia="en-US"/>
        </w:rPr>
        <w:t xml:space="preserve"> от 04 апреля  2005 года № 32-ФЗ «Об Общественной палате Российской Федерации» не может быть членом Общественной палаты Российской Федерации.</w:t>
      </w:r>
    </w:p>
    <w:p w:rsidR="009C0CE9" w:rsidRPr="00E02CA1" w:rsidRDefault="009C0CE9" w:rsidP="00D923C9">
      <w:pPr>
        <w:autoSpaceDE w:val="0"/>
        <w:autoSpaceDN w:val="0"/>
        <w:adjustRightInd w:val="0"/>
        <w:spacing w:line="276" w:lineRule="auto"/>
        <w:ind w:firstLine="709"/>
        <w:jc w:val="both"/>
        <w:rPr>
          <w:rFonts w:eastAsia="Calibri"/>
          <w:sz w:val="28"/>
          <w:szCs w:val="28"/>
          <w:lang w:eastAsia="en-US"/>
        </w:rPr>
      </w:pPr>
    </w:p>
    <w:p w:rsidR="00E02CA1" w:rsidRDefault="00E02CA1" w:rsidP="00D923C9">
      <w:pPr>
        <w:autoSpaceDE w:val="0"/>
        <w:autoSpaceDN w:val="0"/>
        <w:adjustRightInd w:val="0"/>
        <w:spacing w:line="276" w:lineRule="auto"/>
        <w:ind w:firstLine="709"/>
        <w:jc w:val="center"/>
        <w:rPr>
          <w:rFonts w:eastAsia="Calibri"/>
          <w:b/>
          <w:sz w:val="28"/>
          <w:szCs w:val="28"/>
          <w:lang w:eastAsia="en-US"/>
        </w:rPr>
      </w:pPr>
      <w:r w:rsidRPr="001000D8">
        <w:rPr>
          <w:rFonts w:eastAsia="Calibri"/>
          <w:b/>
          <w:sz w:val="28"/>
          <w:szCs w:val="28"/>
          <w:lang w:eastAsia="en-US"/>
        </w:rPr>
        <w:t>IV. Организация и проведение конкурса</w:t>
      </w:r>
    </w:p>
    <w:p w:rsidR="009C0CE9" w:rsidRPr="001000D8" w:rsidRDefault="009C0CE9" w:rsidP="00D923C9">
      <w:pPr>
        <w:autoSpaceDE w:val="0"/>
        <w:autoSpaceDN w:val="0"/>
        <w:adjustRightInd w:val="0"/>
        <w:spacing w:line="276" w:lineRule="auto"/>
        <w:ind w:firstLine="709"/>
        <w:jc w:val="center"/>
        <w:rPr>
          <w:rFonts w:eastAsia="Calibri"/>
          <w:b/>
          <w:sz w:val="28"/>
          <w:szCs w:val="28"/>
          <w:lang w:eastAsia="en-US"/>
        </w:rPr>
      </w:pP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4.1. Организация и проведение конкурса осуществляются конкурсной комиссией.</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4.2. Комитет размещает информацию об объявлении конкурса, о дате, месте, сроках и порядке предста</w:t>
      </w:r>
      <w:r w:rsidR="0058343B">
        <w:rPr>
          <w:rFonts w:eastAsia="Calibri"/>
          <w:sz w:val="28"/>
          <w:szCs w:val="28"/>
          <w:lang w:eastAsia="en-US"/>
        </w:rPr>
        <w:t>вления документов для участия</w:t>
      </w:r>
      <w:r w:rsidR="0058343B" w:rsidRPr="0058343B">
        <w:rPr>
          <w:rFonts w:eastAsia="Calibri"/>
          <w:sz w:val="28"/>
          <w:szCs w:val="28"/>
          <w:lang w:eastAsia="en-US"/>
        </w:rPr>
        <w:t xml:space="preserve"> </w:t>
      </w:r>
      <w:r w:rsidRPr="00E02CA1">
        <w:rPr>
          <w:rFonts w:eastAsia="Calibri"/>
          <w:sz w:val="28"/>
          <w:szCs w:val="28"/>
          <w:lang w:eastAsia="en-US"/>
        </w:rPr>
        <w:t>в конкурсе, требованиях к кандидатам в состав Общественного совета, а также иную информацию о конкурсе на официальном сайте Комитета в информационно-телек</w:t>
      </w:r>
      <w:r w:rsidR="003069A9">
        <w:rPr>
          <w:rFonts w:eastAsia="Calibri"/>
          <w:sz w:val="28"/>
          <w:szCs w:val="28"/>
          <w:lang w:eastAsia="en-US"/>
        </w:rPr>
        <w:t>оммуникационной сети «Интернет»</w:t>
      </w:r>
      <w:r w:rsidRPr="00E02CA1">
        <w:rPr>
          <w:rFonts w:eastAsia="Calibri"/>
          <w:sz w:val="28"/>
          <w:szCs w:val="28"/>
          <w:lang w:eastAsia="en-US"/>
        </w:rPr>
        <w:t xml:space="preserve"> (</w:t>
      </w:r>
      <w:proofErr w:type="spellStart"/>
      <w:proofErr w:type="gramStart"/>
      <w:r w:rsidRPr="00E02CA1">
        <w:rPr>
          <w:rFonts w:eastAsia="Calibri"/>
          <w:sz w:val="28"/>
          <w:szCs w:val="28"/>
          <w:lang w:eastAsia="en-US"/>
        </w:rPr>
        <w:t>комитетдагвино.рф</w:t>
      </w:r>
      <w:proofErr w:type="spellEnd"/>
      <w:proofErr w:type="gramEnd"/>
      <w:r w:rsidRPr="00E02CA1">
        <w:rPr>
          <w:rFonts w:eastAsia="Calibri"/>
          <w:sz w:val="28"/>
          <w:szCs w:val="28"/>
          <w:lang w:eastAsia="en-US"/>
        </w:rPr>
        <w:t>)</w:t>
      </w:r>
      <w:r w:rsidR="003069A9">
        <w:rPr>
          <w:rFonts w:eastAsia="Calibri"/>
          <w:sz w:val="28"/>
          <w:szCs w:val="28"/>
          <w:lang w:eastAsia="en-US"/>
        </w:rPr>
        <w:t>.</w:t>
      </w:r>
      <w:r w:rsidRPr="00E02CA1">
        <w:rPr>
          <w:rFonts w:eastAsia="Calibri"/>
          <w:sz w:val="28"/>
          <w:szCs w:val="28"/>
          <w:lang w:eastAsia="en-US"/>
        </w:rPr>
        <w:t xml:space="preserve">  </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4.3. Для участия в конкурсе кандидаты, изъявившие желание принять участие в конкурсе, подают в конкурсную комиссию следующие документы:</w:t>
      </w:r>
    </w:p>
    <w:p w:rsidR="00E02CA1" w:rsidRPr="00E02CA1" w:rsidRDefault="002D1E01" w:rsidP="00D923C9">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xml:space="preserve">- </w:t>
      </w:r>
      <w:r w:rsidR="00E02CA1" w:rsidRPr="00E02CA1">
        <w:rPr>
          <w:rFonts w:eastAsia="Calibri"/>
          <w:sz w:val="28"/>
          <w:szCs w:val="28"/>
          <w:lang w:eastAsia="en-US"/>
        </w:rPr>
        <w:t>заявление о выдвижении кандидата для включения в состав Общественного совета (приложение № 1);</w:t>
      </w:r>
    </w:p>
    <w:p w:rsidR="00E02CA1" w:rsidRPr="00E02CA1" w:rsidRDefault="002D1E01" w:rsidP="00D923C9">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xml:space="preserve">- </w:t>
      </w:r>
      <w:r w:rsidR="00E02CA1" w:rsidRPr="00E02CA1">
        <w:rPr>
          <w:rFonts w:eastAsia="Calibri"/>
          <w:sz w:val="28"/>
          <w:szCs w:val="28"/>
          <w:lang w:eastAsia="en-US"/>
        </w:rPr>
        <w:t xml:space="preserve">анкету, заполненную собственноручно кандидатом (приложение № 2); </w:t>
      </w:r>
    </w:p>
    <w:p w:rsidR="00E02CA1" w:rsidRPr="00E02CA1" w:rsidRDefault="002D1E01" w:rsidP="00D923C9">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xml:space="preserve">- </w:t>
      </w:r>
      <w:r w:rsidR="00E02CA1" w:rsidRPr="00E02CA1">
        <w:rPr>
          <w:rFonts w:eastAsia="Calibri"/>
          <w:sz w:val="28"/>
          <w:szCs w:val="28"/>
          <w:lang w:eastAsia="en-US"/>
        </w:rPr>
        <w:t>согласие на обработку персональных данных (приложение № 3);</w:t>
      </w:r>
    </w:p>
    <w:p w:rsidR="00E02CA1" w:rsidRPr="00E02CA1" w:rsidRDefault="002D1E01" w:rsidP="00D923C9">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xml:space="preserve">- </w:t>
      </w:r>
      <w:r w:rsidR="00E02CA1" w:rsidRPr="00E02CA1">
        <w:rPr>
          <w:rFonts w:eastAsia="Calibri"/>
          <w:sz w:val="28"/>
          <w:szCs w:val="28"/>
          <w:lang w:eastAsia="en-US"/>
        </w:rPr>
        <w:t>копию паспорта гражданина Российской Федерации.</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Кандидат может представить дополнительные документы, подтверждающие профессиональные знания, опыт, наличие ученого звания или степени, научных публикаций и работ, участие в общественных движениях, или иные документы (сведения) (копии документов).</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4.4. Документы для участия в конкурсе могут быть представлены кандидатом лично в ко</w:t>
      </w:r>
      <w:r w:rsidR="0058343B">
        <w:rPr>
          <w:rFonts w:eastAsia="Calibri"/>
          <w:sz w:val="28"/>
          <w:szCs w:val="28"/>
          <w:lang w:eastAsia="en-US"/>
        </w:rPr>
        <w:t>нкурсную комиссию по адресу: г.</w:t>
      </w:r>
      <w:r w:rsidR="001000D8">
        <w:rPr>
          <w:rFonts w:eastAsia="Calibri"/>
          <w:sz w:val="28"/>
          <w:szCs w:val="28"/>
          <w:lang w:eastAsia="en-US"/>
        </w:rPr>
        <w:t xml:space="preserve"> </w:t>
      </w:r>
      <w:proofErr w:type="gramStart"/>
      <w:r w:rsidR="009C0CE9">
        <w:rPr>
          <w:rFonts w:eastAsia="Calibri"/>
          <w:sz w:val="28"/>
          <w:szCs w:val="28"/>
          <w:lang w:eastAsia="en-US"/>
        </w:rPr>
        <w:t xml:space="preserve">Махачкала,  </w:t>
      </w:r>
      <w:r w:rsidR="001000D8">
        <w:rPr>
          <w:rFonts w:eastAsia="Calibri"/>
          <w:sz w:val="28"/>
          <w:szCs w:val="28"/>
          <w:lang w:eastAsia="en-US"/>
        </w:rPr>
        <w:t xml:space="preserve"> </w:t>
      </w:r>
      <w:proofErr w:type="gramEnd"/>
      <w:r w:rsidR="001000D8">
        <w:rPr>
          <w:rFonts w:eastAsia="Calibri"/>
          <w:sz w:val="28"/>
          <w:szCs w:val="28"/>
          <w:lang w:eastAsia="en-US"/>
        </w:rPr>
        <w:t xml:space="preserve">                </w:t>
      </w:r>
      <w:r w:rsidRPr="00E02CA1">
        <w:rPr>
          <w:rFonts w:eastAsia="Calibri"/>
          <w:sz w:val="28"/>
          <w:szCs w:val="28"/>
          <w:lang w:eastAsia="en-US"/>
        </w:rPr>
        <w:t>ул. Даниялова,23, либо направлены посредством почтовой связи по адресу: 367000, г. Махачкала, ул. Даниялова,23;</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4.5. Прием документов осуществляется в течение 30 дней с момента размещения объявления.</w:t>
      </w:r>
    </w:p>
    <w:p w:rsidR="00E02CA1" w:rsidRPr="00E02CA1" w:rsidRDefault="00E02CA1" w:rsidP="001000D8">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lastRenderedPageBreak/>
        <w:t>4.6. Документы, представленные после истечения срока, указанного                       в пункте 4.5. настоящего Положения, не подлежат рассмотрению и возвращаются заявителям с указанием причины их возврата.</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4.7. В течение 14 календарных дней после окончания приема документов конкурсная комиссия проводит анализ документов кандидатов на предмет их соответствия требованиям, установленным законодательством, и критериям отбора, разработанным Комитетом совместно с Общественной палатой Республики Дагестан (по согласованию).</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Конкурсная комиссия в целях проведения конкурсного отбора вправе запрашивать дополнительную информацию, а также принимать во внимание информацию, находящуюся в открытом доступе, проводить собеседования с кандидатами.</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 xml:space="preserve">4.8. По итогам рассмотрения представленных документов конкурсная комиссия принимает решение в отношении каждого кандидата о соответствии либо несоответствии кандидата и (или) представленных им документов установленным требованиям. </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4.9. Основаниями для отказа кандидату во включении в Общественный совет являются:</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представление неполного пакета документов;</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недостоверность представленной информации;</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наличие ограничений, предусмотренных частью 2 статьи 7 Федерального закона от 23 июня 2016 года № 183-ФЗ «Об общих принципах организации и деятельности общественных палат субъектов Российской Федерации»;</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несоответствие критериям отбора кандидатов в состав Общественного совета, определенным положением о порядке проведения конкурса.</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4.10. В случае принятия конкурсной комиссией решения об отказе кандидату во включении в Общественный совет конкурсная комиссия направляет ему письменный мотивированный отказ в течение 10 дней со дня принятия такого решения.</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4.11. Кандидаты, в отношении которых конкурсной комиссией принято решение о соответствии их и представленных документов требованиям, установленным Положением об Общественном совете при Комитете и настоящим Положением, оцениваются конкурсной комиссией по следующим критериям:</w:t>
      </w:r>
    </w:p>
    <w:p w:rsidR="00E02CA1" w:rsidRPr="00E02CA1" w:rsidRDefault="00F26994" w:rsidP="00D923C9">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xml:space="preserve">- </w:t>
      </w:r>
      <w:r w:rsidR="00E02CA1" w:rsidRPr="00E02CA1">
        <w:rPr>
          <w:rFonts w:eastAsia="Calibri"/>
          <w:sz w:val="28"/>
          <w:szCs w:val="28"/>
          <w:lang w:eastAsia="en-US"/>
        </w:rPr>
        <w:t>знание законодательства Российской Федерации об общественном контроле;</w:t>
      </w:r>
    </w:p>
    <w:p w:rsidR="00E02CA1" w:rsidRPr="00E02CA1" w:rsidRDefault="00F26994" w:rsidP="00D923C9">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xml:space="preserve">- </w:t>
      </w:r>
      <w:r w:rsidR="00E02CA1" w:rsidRPr="00E02CA1">
        <w:rPr>
          <w:rFonts w:eastAsia="Calibri"/>
          <w:sz w:val="28"/>
          <w:szCs w:val="28"/>
          <w:lang w:eastAsia="en-US"/>
        </w:rPr>
        <w:t>опыт общественной деятельности или квалификация в сфере деятельности Комитета не менее 1 года;</w:t>
      </w:r>
    </w:p>
    <w:p w:rsidR="00E02CA1" w:rsidRPr="00E02CA1" w:rsidRDefault="00F26994" w:rsidP="00D923C9">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lastRenderedPageBreak/>
        <w:t xml:space="preserve">- </w:t>
      </w:r>
      <w:r w:rsidR="00E02CA1" w:rsidRPr="00E02CA1">
        <w:rPr>
          <w:rFonts w:eastAsia="Calibri"/>
          <w:sz w:val="28"/>
          <w:szCs w:val="28"/>
          <w:lang w:eastAsia="en-US"/>
        </w:rPr>
        <w:t>деловые качества, необходимые для выполнения обязанностей и организации эффективной работы Общественного совета;</w:t>
      </w:r>
    </w:p>
    <w:p w:rsidR="00E02CA1" w:rsidRPr="00E02CA1" w:rsidRDefault="00F26994" w:rsidP="00D923C9">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xml:space="preserve">- </w:t>
      </w:r>
      <w:r w:rsidR="00E02CA1" w:rsidRPr="00E02CA1">
        <w:rPr>
          <w:rFonts w:eastAsia="Calibri"/>
          <w:sz w:val="28"/>
          <w:szCs w:val="28"/>
          <w:lang w:eastAsia="en-US"/>
        </w:rPr>
        <w:t>не менее 4 баллов по результатам индивидуального собеседования.</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4.12. Заседание конкурсной комиссии проводится не позднее, чем через 5 д</w:t>
      </w:r>
      <w:r w:rsidR="00F26994">
        <w:rPr>
          <w:rFonts w:eastAsia="Calibri"/>
          <w:sz w:val="28"/>
          <w:szCs w:val="28"/>
          <w:lang w:eastAsia="en-US"/>
        </w:rPr>
        <w:t>ней со дня окончания анализа по</w:t>
      </w:r>
      <w:r w:rsidRPr="00E02CA1">
        <w:rPr>
          <w:rFonts w:eastAsia="Calibri"/>
          <w:sz w:val="28"/>
          <w:szCs w:val="28"/>
          <w:lang w:eastAsia="en-US"/>
        </w:rPr>
        <w:t>данных заявлений.</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 xml:space="preserve"> О дне проведения заседания конкурсной комиссии, Комитет извещает членов конкурсной комиссии не позднее чем за 3 (три) календарных дня до дня проведения заседания.</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4.13. Заседания конкурсной комиссии проводятся с приглашением кандидатов в Общественный совет для проведения индивидуального собеседования.</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4.14. Результаты индивидуального собеседования оцениваются членами конкурсной комиссии по 5-бальной системе:</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0 баллов – отсутствие умений применения профессионально-функциональных знаний;</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1 балл – недостаточно профессионально-функциональных знаний и умений;</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2 балла – обладает необходимыми знаниями законодательства Российской Федерации, профессионально-функциональными знаниями и умениями;</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3 балла – обладает достаточными профессионально-функциональными знаниями и умениями;</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4 балла – обладает знаниями законодательства Российской Федерации, профессионально-функциональными знаниями и умениями;</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5 баллов – полностью соответствует требованиям.</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 xml:space="preserve">4.15. По результатам оценки кандидатов с учетом полученных ими средних баллов конкурсной комиссией формируется рейтинг кандидатов и принимается решение о результатах конкурса с указанием кандидатов, представляемых для включения в состав Общественного совета. </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4. 16. Конкурсная комиссия оформляет протокол со списком отобранных кандидатов и представляет его на утверждение руководителю органа исполнительной власти, при котором формируется Общественный совет.</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4.17. Список отобранных конкурсной комиссией кандидатов обязателен к утверждению председателем Комитета.</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 xml:space="preserve">4.18. Общая численность членов Общественного совета составляет                     11 человек. </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 xml:space="preserve">Победителями конкурса считаются 11 кандидатов, набравших наибольшее количество баллов согласно рейтингу. </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lastRenderedPageBreak/>
        <w:t>В случае если совокупное число кандидатов меньше количественного состава Общественного совета, конкурсная комиссия вправе провести дополнительный конкурсный отбор.</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4.19. В случае получения несколькими кандидатами одинаковых средних баллов, решение по каждому из них принимается конкурсной комиссией путем открытого голосования простым большинством голосов.</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4.20. Выписка из протокола заседания конкурсной комиссии размещается не позднее 3 (трех) рабочих дней на официальном сайте Комитета в информационно-телекоммуникационной сети «Интернет»</w:t>
      </w:r>
      <w:r w:rsidR="007D0D41">
        <w:rPr>
          <w:rFonts w:eastAsia="Calibri"/>
          <w:sz w:val="28"/>
          <w:szCs w:val="28"/>
          <w:lang w:eastAsia="en-US"/>
        </w:rPr>
        <w:t xml:space="preserve"> (</w:t>
      </w:r>
      <w:proofErr w:type="spellStart"/>
      <w:proofErr w:type="gramStart"/>
      <w:r w:rsidRPr="00E02CA1">
        <w:rPr>
          <w:rFonts w:eastAsia="Calibri"/>
          <w:sz w:val="28"/>
          <w:szCs w:val="28"/>
          <w:lang w:eastAsia="en-US"/>
        </w:rPr>
        <w:t>комитетдагвино.рф</w:t>
      </w:r>
      <w:proofErr w:type="spellEnd"/>
      <w:proofErr w:type="gramEnd"/>
      <w:r w:rsidRPr="00E02CA1">
        <w:rPr>
          <w:rFonts w:eastAsia="Calibri"/>
          <w:sz w:val="28"/>
          <w:szCs w:val="28"/>
          <w:lang w:eastAsia="en-US"/>
        </w:rPr>
        <w:t>)</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4.21. В течение 7 календарных дней кандидатам, подавшим заявления, направляется уведомление об итогах конкурса.</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4.22. Кандидат, интересы которого нарушены, вправе обжаловать решение конкурсной комиссии путем подачи заявления в произвольной форме.</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4.23. Общественный совет считается сформированным со дня подписания председателем Комитета соответствующего приказа об утверждении состава Общественного совета.</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4.24. Общественный совет в избранном составе собирается не позднее тридцати календарных дней со дня утверждения его состава председателем Комитета и избирает председателя Общественного совета.</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4.25. Полномочия члена Общественного совета прекращаются досрочно в случаях:</w:t>
      </w:r>
    </w:p>
    <w:p w:rsidR="00E02CA1" w:rsidRPr="00E02CA1" w:rsidRDefault="002D1E01" w:rsidP="00D923C9">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xml:space="preserve">- </w:t>
      </w:r>
      <w:r w:rsidR="00E02CA1" w:rsidRPr="00E02CA1">
        <w:rPr>
          <w:rFonts w:eastAsia="Calibri"/>
          <w:sz w:val="28"/>
          <w:szCs w:val="28"/>
          <w:lang w:eastAsia="en-US"/>
        </w:rPr>
        <w:t>письменного заявления члена Общественного совета о сложении своих полномочий;</w:t>
      </w:r>
    </w:p>
    <w:p w:rsidR="00E02CA1" w:rsidRPr="00E02CA1" w:rsidRDefault="002D1E01" w:rsidP="00D923C9">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xml:space="preserve">- </w:t>
      </w:r>
      <w:r w:rsidR="00E02CA1" w:rsidRPr="00E02CA1">
        <w:rPr>
          <w:rFonts w:eastAsia="Calibri"/>
          <w:sz w:val="28"/>
          <w:szCs w:val="28"/>
          <w:lang w:eastAsia="en-US"/>
        </w:rPr>
        <w:t>избрания члена Общественного совета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назначения на должность выборного должностного лица местного самоуправления;</w:t>
      </w:r>
    </w:p>
    <w:p w:rsidR="00E02CA1" w:rsidRPr="00E02CA1" w:rsidRDefault="002D1E01" w:rsidP="00D923C9">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xml:space="preserve">- </w:t>
      </w:r>
      <w:r w:rsidR="00E02CA1" w:rsidRPr="00E02CA1">
        <w:rPr>
          <w:rFonts w:eastAsia="Calibri"/>
          <w:sz w:val="28"/>
          <w:szCs w:val="28"/>
          <w:lang w:eastAsia="en-US"/>
        </w:rPr>
        <w:t>назначения члена Общественного совета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на муниципальную должность или должность муниципальной службы;</w:t>
      </w:r>
    </w:p>
    <w:p w:rsidR="00E02CA1" w:rsidRPr="00E02CA1" w:rsidRDefault="002D1E01" w:rsidP="00D923C9">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xml:space="preserve">- </w:t>
      </w:r>
      <w:r w:rsidR="00E02CA1" w:rsidRPr="00E02CA1">
        <w:rPr>
          <w:rFonts w:eastAsia="Calibri"/>
          <w:sz w:val="28"/>
          <w:szCs w:val="28"/>
          <w:lang w:eastAsia="en-US"/>
        </w:rPr>
        <w:t>неспособности его по состоянию здоровья участвовать в работе Общественного совета;</w:t>
      </w:r>
    </w:p>
    <w:p w:rsidR="00E02CA1" w:rsidRPr="00E02CA1" w:rsidRDefault="002D1E01" w:rsidP="00D923C9">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xml:space="preserve">- </w:t>
      </w:r>
      <w:r w:rsidR="00E02CA1" w:rsidRPr="00E02CA1">
        <w:rPr>
          <w:rFonts w:eastAsia="Calibri"/>
          <w:sz w:val="28"/>
          <w:szCs w:val="28"/>
          <w:lang w:eastAsia="en-US"/>
        </w:rPr>
        <w:t>вступления в законную силу вынесенного в отношении него обвинительного приговора суда;</w:t>
      </w:r>
    </w:p>
    <w:p w:rsidR="00E02CA1" w:rsidRPr="00E02CA1" w:rsidRDefault="002D1E01" w:rsidP="00D923C9">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lastRenderedPageBreak/>
        <w:t xml:space="preserve">- </w:t>
      </w:r>
      <w:r w:rsidR="00E02CA1" w:rsidRPr="00E02CA1">
        <w:rPr>
          <w:rFonts w:eastAsia="Calibri"/>
          <w:sz w:val="28"/>
          <w:szCs w:val="28"/>
          <w:lang w:eastAsia="en-US"/>
        </w:rPr>
        <w:t>грубого нарушения Кодекса этики члена Общественного совета;</w:t>
      </w:r>
    </w:p>
    <w:p w:rsidR="00E02CA1" w:rsidRPr="00E02CA1" w:rsidRDefault="002D1E01" w:rsidP="00D923C9">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xml:space="preserve">- </w:t>
      </w:r>
      <w:r w:rsidR="00E02CA1" w:rsidRPr="00E02CA1">
        <w:rPr>
          <w:rFonts w:eastAsia="Calibri"/>
          <w:sz w:val="28"/>
          <w:szCs w:val="28"/>
          <w:lang w:eastAsia="en-US"/>
        </w:rPr>
        <w:t>признания его недееспособным, безвестно отсутствующим или умершим на основании решения суда, вступившего в законную силу;</w:t>
      </w:r>
    </w:p>
    <w:p w:rsidR="00E02CA1" w:rsidRPr="00E02CA1" w:rsidRDefault="002D1E01" w:rsidP="00D923C9">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xml:space="preserve">- </w:t>
      </w:r>
      <w:r w:rsidR="00E02CA1" w:rsidRPr="00E02CA1">
        <w:rPr>
          <w:rFonts w:eastAsia="Calibri"/>
          <w:sz w:val="28"/>
          <w:szCs w:val="28"/>
          <w:lang w:eastAsia="en-US"/>
        </w:rPr>
        <w:t>получения двойного гражданства;</w:t>
      </w:r>
    </w:p>
    <w:p w:rsidR="00E02CA1" w:rsidRPr="00E02CA1" w:rsidRDefault="002D1E01" w:rsidP="00D923C9">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xml:space="preserve">- </w:t>
      </w:r>
      <w:r w:rsidR="00E02CA1" w:rsidRPr="00E02CA1">
        <w:rPr>
          <w:rFonts w:eastAsia="Calibri"/>
          <w:sz w:val="28"/>
          <w:szCs w:val="28"/>
          <w:lang w:eastAsia="en-US"/>
        </w:rPr>
        <w:t>его смерти.</w:t>
      </w:r>
    </w:p>
    <w:p w:rsidR="00E02CA1" w:rsidRPr="00E02CA1" w:rsidRDefault="00E02CA1" w:rsidP="00D923C9">
      <w:pPr>
        <w:autoSpaceDE w:val="0"/>
        <w:autoSpaceDN w:val="0"/>
        <w:adjustRightInd w:val="0"/>
        <w:spacing w:line="276" w:lineRule="auto"/>
        <w:ind w:firstLine="709"/>
        <w:jc w:val="both"/>
        <w:rPr>
          <w:rFonts w:eastAsia="Calibri"/>
          <w:sz w:val="28"/>
          <w:szCs w:val="28"/>
          <w:lang w:eastAsia="en-US"/>
        </w:rPr>
      </w:pPr>
      <w:r w:rsidRPr="00E02CA1">
        <w:rPr>
          <w:rFonts w:eastAsia="Calibri"/>
          <w:sz w:val="28"/>
          <w:szCs w:val="28"/>
          <w:lang w:eastAsia="en-US"/>
        </w:rPr>
        <w:t>4.6 Вопрос об исключении члена Общественного совета инициируется решением Общественного совета.</w:t>
      </w:r>
    </w:p>
    <w:p w:rsidR="00E02CA1" w:rsidRPr="00E02CA1" w:rsidRDefault="00E02CA1" w:rsidP="00E02CA1">
      <w:pPr>
        <w:autoSpaceDE w:val="0"/>
        <w:autoSpaceDN w:val="0"/>
        <w:adjustRightInd w:val="0"/>
        <w:spacing w:before="320" w:afterAutospacing="1"/>
        <w:ind w:firstLine="709"/>
        <w:jc w:val="center"/>
        <w:rPr>
          <w:rFonts w:eastAsia="Calibri"/>
          <w:sz w:val="28"/>
          <w:szCs w:val="28"/>
          <w:lang w:eastAsia="en-US"/>
        </w:rPr>
      </w:pPr>
    </w:p>
    <w:p w:rsidR="00E02CA1" w:rsidRPr="00E02CA1" w:rsidRDefault="00E02CA1" w:rsidP="00E02CA1">
      <w:pPr>
        <w:autoSpaceDE w:val="0"/>
        <w:autoSpaceDN w:val="0"/>
        <w:adjustRightInd w:val="0"/>
        <w:spacing w:before="320" w:afterAutospacing="1"/>
        <w:ind w:firstLine="709"/>
        <w:jc w:val="both"/>
        <w:rPr>
          <w:rFonts w:eastAsia="Calibri"/>
          <w:sz w:val="28"/>
          <w:szCs w:val="28"/>
          <w:lang w:eastAsia="en-US"/>
        </w:rPr>
      </w:pPr>
    </w:p>
    <w:p w:rsidR="00E02CA1" w:rsidRPr="00E02CA1" w:rsidRDefault="00E02CA1" w:rsidP="00E02CA1">
      <w:pPr>
        <w:autoSpaceDE w:val="0"/>
        <w:autoSpaceDN w:val="0"/>
        <w:adjustRightInd w:val="0"/>
        <w:spacing w:before="320" w:afterAutospacing="1"/>
        <w:ind w:firstLine="709"/>
        <w:jc w:val="both"/>
        <w:rPr>
          <w:rFonts w:eastAsia="Calibri"/>
          <w:sz w:val="28"/>
          <w:szCs w:val="28"/>
          <w:lang w:eastAsia="en-US"/>
        </w:rPr>
      </w:pPr>
    </w:p>
    <w:p w:rsidR="00E02CA1" w:rsidRPr="00E02CA1" w:rsidRDefault="00E02CA1" w:rsidP="00E02CA1">
      <w:pPr>
        <w:autoSpaceDE w:val="0"/>
        <w:autoSpaceDN w:val="0"/>
        <w:adjustRightInd w:val="0"/>
        <w:spacing w:before="320" w:afterAutospacing="1"/>
        <w:ind w:firstLine="709"/>
        <w:jc w:val="both"/>
        <w:rPr>
          <w:rFonts w:eastAsia="Calibri"/>
          <w:sz w:val="28"/>
          <w:szCs w:val="28"/>
          <w:lang w:eastAsia="en-US"/>
        </w:rPr>
      </w:pPr>
    </w:p>
    <w:p w:rsidR="00E02CA1" w:rsidRPr="00E02CA1" w:rsidRDefault="00E02CA1" w:rsidP="00E02CA1">
      <w:pPr>
        <w:tabs>
          <w:tab w:val="left" w:pos="709"/>
          <w:tab w:val="left" w:pos="900"/>
        </w:tabs>
        <w:spacing w:after="100" w:afterAutospacing="1"/>
        <w:ind w:firstLine="709"/>
        <w:jc w:val="both"/>
        <w:rPr>
          <w:rFonts w:eastAsia="Calibri"/>
          <w:sz w:val="28"/>
          <w:szCs w:val="28"/>
          <w:lang w:eastAsia="en-US"/>
        </w:rPr>
      </w:pPr>
    </w:p>
    <w:p w:rsidR="00E02CA1" w:rsidRPr="00E02CA1" w:rsidRDefault="00E02CA1" w:rsidP="00E02CA1">
      <w:pPr>
        <w:tabs>
          <w:tab w:val="left" w:pos="900"/>
        </w:tabs>
        <w:spacing w:after="100" w:afterAutospacing="1"/>
        <w:ind w:firstLine="709"/>
        <w:jc w:val="both"/>
        <w:rPr>
          <w:rFonts w:eastAsia="Calibri"/>
          <w:sz w:val="28"/>
          <w:szCs w:val="28"/>
          <w:lang w:eastAsia="en-US"/>
        </w:rPr>
      </w:pPr>
      <w:r w:rsidRPr="00E02CA1">
        <w:rPr>
          <w:rFonts w:eastAsia="Calibri"/>
          <w:sz w:val="28"/>
          <w:szCs w:val="28"/>
          <w:lang w:eastAsia="en-US"/>
        </w:rPr>
        <w:t xml:space="preserve">     </w:t>
      </w:r>
    </w:p>
    <w:p w:rsidR="00E02CA1" w:rsidRPr="00E02CA1" w:rsidRDefault="00E02CA1" w:rsidP="00E02CA1">
      <w:pPr>
        <w:tabs>
          <w:tab w:val="left" w:pos="900"/>
        </w:tabs>
        <w:spacing w:after="100" w:afterAutospacing="1"/>
        <w:ind w:firstLine="709"/>
        <w:jc w:val="both"/>
        <w:rPr>
          <w:rFonts w:eastAsia="Calibri"/>
          <w:sz w:val="28"/>
          <w:szCs w:val="28"/>
          <w:lang w:eastAsia="en-US"/>
        </w:rPr>
      </w:pPr>
    </w:p>
    <w:p w:rsidR="00E02CA1" w:rsidRPr="00E02CA1" w:rsidRDefault="00E02CA1" w:rsidP="00E02CA1">
      <w:pPr>
        <w:tabs>
          <w:tab w:val="left" w:pos="900"/>
        </w:tabs>
        <w:spacing w:after="160" w:afterAutospacing="1"/>
        <w:ind w:firstLine="709"/>
        <w:jc w:val="both"/>
        <w:rPr>
          <w:rFonts w:eastAsia="Calibri"/>
          <w:sz w:val="28"/>
          <w:szCs w:val="28"/>
          <w:lang w:eastAsia="en-US"/>
        </w:rPr>
      </w:pPr>
    </w:p>
    <w:p w:rsidR="00E02CA1" w:rsidRPr="00E02CA1" w:rsidRDefault="00E02CA1" w:rsidP="00E02CA1">
      <w:pPr>
        <w:tabs>
          <w:tab w:val="left" w:pos="3525"/>
        </w:tabs>
        <w:spacing w:after="100" w:afterAutospacing="1"/>
        <w:ind w:firstLine="709"/>
        <w:jc w:val="both"/>
        <w:rPr>
          <w:rFonts w:eastAsia="Calibri"/>
          <w:sz w:val="28"/>
          <w:szCs w:val="28"/>
          <w:lang w:eastAsia="en-US"/>
        </w:rPr>
      </w:pPr>
    </w:p>
    <w:p w:rsidR="00E02CA1" w:rsidRPr="00E02CA1" w:rsidRDefault="00E02CA1" w:rsidP="00E02CA1">
      <w:pPr>
        <w:tabs>
          <w:tab w:val="left" w:pos="3525"/>
        </w:tabs>
        <w:spacing w:after="100" w:afterAutospacing="1"/>
        <w:ind w:firstLine="709"/>
        <w:jc w:val="both"/>
        <w:rPr>
          <w:rFonts w:eastAsia="Calibri"/>
          <w:sz w:val="28"/>
          <w:szCs w:val="28"/>
          <w:lang w:eastAsia="en-US"/>
        </w:rPr>
      </w:pPr>
      <w:r w:rsidRPr="00E02CA1">
        <w:rPr>
          <w:rFonts w:eastAsia="Calibri"/>
          <w:sz w:val="28"/>
          <w:szCs w:val="28"/>
          <w:lang w:eastAsia="en-US"/>
        </w:rPr>
        <w:t xml:space="preserve">         </w:t>
      </w:r>
    </w:p>
    <w:p w:rsidR="00E02CA1" w:rsidRPr="00E02CA1" w:rsidRDefault="00E02CA1" w:rsidP="00E02CA1">
      <w:pPr>
        <w:tabs>
          <w:tab w:val="left" w:pos="3525"/>
        </w:tabs>
        <w:spacing w:after="100" w:afterAutospacing="1"/>
        <w:ind w:firstLine="709"/>
        <w:jc w:val="both"/>
        <w:rPr>
          <w:rFonts w:eastAsia="Calibri"/>
          <w:sz w:val="28"/>
          <w:szCs w:val="28"/>
          <w:lang w:eastAsia="en-US"/>
        </w:rPr>
      </w:pPr>
    </w:p>
    <w:p w:rsidR="00E02CA1" w:rsidRDefault="00E02CA1" w:rsidP="00E02CA1">
      <w:pPr>
        <w:tabs>
          <w:tab w:val="left" w:pos="3525"/>
        </w:tabs>
        <w:spacing w:after="100" w:afterAutospacing="1"/>
        <w:ind w:firstLine="709"/>
        <w:jc w:val="both"/>
        <w:rPr>
          <w:rFonts w:eastAsia="Calibri"/>
          <w:sz w:val="28"/>
          <w:szCs w:val="28"/>
          <w:lang w:eastAsia="en-US"/>
        </w:rPr>
      </w:pPr>
    </w:p>
    <w:p w:rsidR="007D0D41" w:rsidRDefault="007D0D41" w:rsidP="00E02CA1">
      <w:pPr>
        <w:tabs>
          <w:tab w:val="left" w:pos="3525"/>
        </w:tabs>
        <w:spacing w:after="100" w:afterAutospacing="1"/>
        <w:ind w:firstLine="709"/>
        <w:jc w:val="both"/>
        <w:rPr>
          <w:rFonts w:eastAsia="Calibri"/>
          <w:sz w:val="28"/>
          <w:szCs w:val="28"/>
          <w:lang w:eastAsia="en-US"/>
        </w:rPr>
      </w:pPr>
    </w:p>
    <w:p w:rsidR="007D0D41" w:rsidRDefault="007D0D41" w:rsidP="00E02CA1">
      <w:pPr>
        <w:tabs>
          <w:tab w:val="left" w:pos="3525"/>
        </w:tabs>
        <w:spacing w:after="100" w:afterAutospacing="1"/>
        <w:ind w:firstLine="709"/>
        <w:jc w:val="both"/>
        <w:rPr>
          <w:rFonts w:eastAsia="Calibri"/>
          <w:sz w:val="28"/>
          <w:szCs w:val="28"/>
          <w:lang w:eastAsia="en-US"/>
        </w:rPr>
      </w:pPr>
    </w:p>
    <w:p w:rsidR="005977D1" w:rsidRDefault="005977D1" w:rsidP="00E02CA1">
      <w:pPr>
        <w:tabs>
          <w:tab w:val="left" w:pos="3525"/>
        </w:tabs>
        <w:spacing w:after="100" w:afterAutospacing="1"/>
        <w:ind w:firstLine="709"/>
        <w:jc w:val="both"/>
        <w:rPr>
          <w:rFonts w:eastAsia="Calibri"/>
          <w:sz w:val="28"/>
          <w:szCs w:val="28"/>
          <w:lang w:eastAsia="en-US"/>
        </w:rPr>
      </w:pPr>
    </w:p>
    <w:p w:rsidR="005977D1" w:rsidRDefault="005977D1" w:rsidP="00E02CA1">
      <w:pPr>
        <w:tabs>
          <w:tab w:val="left" w:pos="3525"/>
        </w:tabs>
        <w:spacing w:after="100" w:afterAutospacing="1"/>
        <w:ind w:firstLine="709"/>
        <w:jc w:val="both"/>
        <w:rPr>
          <w:rFonts w:eastAsia="Calibri"/>
          <w:sz w:val="28"/>
          <w:szCs w:val="28"/>
          <w:lang w:eastAsia="en-US"/>
        </w:rPr>
      </w:pPr>
    </w:p>
    <w:p w:rsidR="005977D1" w:rsidRDefault="005977D1" w:rsidP="00E02CA1">
      <w:pPr>
        <w:tabs>
          <w:tab w:val="left" w:pos="3525"/>
        </w:tabs>
        <w:spacing w:after="100" w:afterAutospacing="1"/>
        <w:ind w:firstLine="709"/>
        <w:jc w:val="both"/>
        <w:rPr>
          <w:rFonts w:eastAsia="Calibri"/>
          <w:sz w:val="28"/>
          <w:szCs w:val="28"/>
          <w:lang w:eastAsia="en-US"/>
        </w:rPr>
      </w:pPr>
    </w:p>
    <w:p w:rsidR="005977D1" w:rsidRPr="00E02CA1" w:rsidRDefault="005977D1" w:rsidP="00E02CA1">
      <w:pPr>
        <w:tabs>
          <w:tab w:val="left" w:pos="3525"/>
        </w:tabs>
        <w:spacing w:after="100" w:afterAutospacing="1"/>
        <w:ind w:firstLine="709"/>
        <w:jc w:val="both"/>
        <w:rPr>
          <w:rFonts w:eastAsia="Calibri"/>
          <w:sz w:val="28"/>
          <w:szCs w:val="28"/>
          <w:lang w:eastAsia="en-US"/>
        </w:rPr>
      </w:pPr>
    </w:p>
    <w:p w:rsidR="00E02CA1" w:rsidRPr="00E02CA1" w:rsidRDefault="00E02CA1" w:rsidP="00E02CA1">
      <w:pPr>
        <w:tabs>
          <w:tab w:val="left" w:pos="3525"/>
        </w:tabs>
        <w:spacing w:after="100" w:afterAutospacing="1"/>
        <w:ind w:firstLine="709"/>
        <w:jc w:val="both"/>
        <w:rPr>
          <w:rFonts w:eastAsia="Calibri"/>
          <w:sz w:val="28"/>
          <w:szCs w:val="28"/>
          <w:lang w:eastAsia="en-US"/>
        </w:rPr>
      </w:pPr>
    </w:p>
    <w:tbl>
      <w:tblPr>
        <w:tblStyle w:val="1"/>
        <w:tblW w:w="4678"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E02CA1" w:rsidRPr="00E02CA1" w:rsidTr="009D5F0E">
        <w:trPr>
          <w:trHeight w:val="1685"/>
        </w:trPr>
        <w:tc>
          <w:tcPr>
            <w:tcW w:w="4678" w:type="dxa"/>
          </w:tcPr>
          <w:p w:rsidR="00E02CA1" w:rsidRPr="00E02CA1" w:rsidRDefault="00E02CA1" w:rsidP="00E02CA1">
            <w:pPr>
              <w:tabs>
                <w:tab w:val="left" w:pos="3525"/>
              </w:tabs>
              <w:jc w:val="right"/>
              <w:rPr>
                <w:rFonts w:ascii="Times New Roman" w:hAnsi="Times New Roman"/>
                <w:sz w:val="28"/>
                <w:szCs w:val="28"/>
              </w:rPr>
            </w:pPr>
            <w:r w:rsidRPr="00E02CA1">
              <w:rPr>
                <w:rFonts w:ascii="Times New Roman" w:hAnsi="Times New Roman"/>
                <w:sz w:val="28"/>
                <w:szCs w:val="28"/>
              </w:rPr>
              <w:lastRenderedPageBreak/>
              <w:t>Приложение № 1                                                            к Положению о порядке проведения конкурса по отбору кандидатов в состав Общественного совета при Комитете по виноградарству и алкогольному регулированию Республики Дагестан</w:t>
            </w:r>
          </w:p>
        </w:tc>
      </w:tr>
    </w:tbl>
    <w:p w:rsidR="00E02CA1" w:rsidRPr="00E02CA1" w:rsidRDefault="00E02CA1" w:rsidP="007D0D41">
      <w:pPr>
        <w:tabs>
          <w:tab w:val="left" w:pos="3525"/>
        </w:tabs>
        <w:spacing w:after="100" w:afterAutospacing="1"/>
        <w:jc w:val="both"/>
        <w:rPr>
          <w:rFonts w:eastAsia="Calibri"/>
          <w:lang w:eastAsia="en-US"/>
        </w:rPr>
      </w:pPr>
    </w:p>
    <w:p w:rsidR="00E02CA1" w:rsidRPr="00E02CA1" w:rsidRDefault="00E02CA1" w:rsidP="00E02CA1">
      <w:pPr>
        <w:tabs>
          <w:tab w:val="left" w:pos="3525"/>
        </w:tabs>
        <w:spacing w:after="100" w:afterAutospacing="1"/>
        <w:ind w:firstLine="709"/>
        <w:jc w:val="center"/>
        <w:rPr>
          <w:rFonts w:eastAsia="Calibri"/>
          <w:sz w:val="28"/>
          <w:szCs w:val="28"/>
          <w:lang w:eastAsia="en-US"/>
        </w:rPr>
      </w:pPr>
      <w:bookmarkStart w:id="2" w:name="P65"/>
      <w:bookmarkEnd w:id="2"/>
      <w:r w:rsidRPr="00E02CA1">
        <w:rPr>
          <w:rFonts w:eastAsia="Calibri"/>
          <w:sz w:val="28"/>
          <w:szCs w:val="28"/>
          <w:lang w:eastAsia="en-US"/>
        </w:rPr>
        <w:t>ЗАЯВЛЕНИЕ</w:t>
      </w:r>
    </w:p>
    <w:p w:rsidR="00E02CA1" w:rsidRPr="00E02CA1" w:rsidRDefault="00E02CA1" w:rsidP="00E02CA1">
      <w:pPr>
        <w:tabs>
          <w:tab w:val="left" w:pos="3525"/>
        </w:tabs>
        <w:spacing w:after="100" w:afterAutospacing="1"/>
        <w:ind w:firstLine="709"/>
        <w:jc w:val="center"/>
        <w:rPr>
          <w:rFonts w:eastAsia="Calibri"/>
          <w:sz w:val="28"/>
          <w:szCs w:val="28"/>
          <w:lang w:eastAsia="en-US"/>
        </w:rPr>
      </w:pPr>
      <w:r w:rsidRPr="00E02CA1">
        <w:rPr>
          <w:rFonts w:eastAsia="Calibri"/>
          <w:sz w:val="28"/>
          <w:szCs w:val="28"/>
          <w:lang w:eastAsia="en-US"/>
        </w:rPr>
        <w:t>о включении в Общественный совет при Комитете по виноградарству и алкогольному регулированию Республики Дагестан</w:t>
      </w:r>
    </w:p>
    <w:p w:rsidR="00E02CA1" w:rsidRPr="00E02CA1" w:rsidRDefault="00E02CA1" w:rsidP="002D1E01">
      <w:pPr>
        <w:tabs>
          <w:tab w:val="left" w:pos="3525"/>
        </w:tabs>
        <w:jc w:val="both"/>
        <w:rPr>
          <w:rFonts w:eastAsia="Calibri"/>
          <w:sz w:val="28"/>
          <w:szCs w:val="28"/>
          <w:lang w:eastAsia="en-US"/>
        </w:rPr>
      </w:pPr>
      <w:r w:rsidRPr="00E02CA1">
        <w:rPr>
          <w:rFonts w:eastAsia="Calibri"/>
          <w:sz w:val="28"/>
          <w:szCs w:val="28"/>
          <w:lang w:eastAsia="en-US"/>
        </w:rPr>
        <w:t>Я, ______________________________________________________________</w:t>
      </w:r>
    </w:p>
    <w:p w:rsidR="00E02CA1" w:rsidRPr="00E02CA1" w:rsidRDefault="00E02CA1" w:rsidP="002D1E01">
      <w:pPr>
        <w:tabs>
          <w:tab w:val="left" w:pos="3525"/>
        </w:tabs>
        <w:ind w:firstLine="709"/>
        <w:jc w:val="both"/>
        <w:rPr>
          <w:rFonts w:eastAsia="Calibri"/>
          <w:sz w:val="28"/>
          <w:szCs w:val="28"/>
          <w:lang w:eastAsia="en-US"/>
        </w:rPr>
      </w:pPr>
      <w:r w:rsidRPr="00E02CA1">
        <w:rPr>
          <w:rFonts w:eastAsia="Calibri"/>
          <w:sz w:val="28"/>
          <w:szCs w:val="28"/>
          <w:lang w:eastAsia="en-US"/>
        </w:rPr>
        <w:t xml:space="preserve">                                             (фамилия, имя, отчество)</w:t>
      </w:r>
    </w:p>
    <w:p w:rsidR="004D64A0" w:rsidRDefault="00E02CA1" w:rsidP="00E02CA1">
      <w:pPr>
        <w:tabs>
          <w:tab w:val="left" w:pos="3525"/>
        </w:tabs>
        <w:spacing w:after="100" w:afterAutospacing="1"/>
        <w:jc w:val="both"/>
        <w:rPr>
          <w:rFonts w:eastAsia="Calibri"/>
          <w:sz w:val="28"/>
          <w:szCs w:val="28"/>
          <w:lang w:eastAsia="en-US"/>
        </w:rPr>
      </w:pPr>
      <w:r w:rsidRPr="00E02CA1">
        <w:rPr>
          <w:rFonts w:eastAsia="Calibri"/>
          <w:sz w:val="28"/>
          <w:szCs w:val="28"/>
          <w:lang w:eastAsia="en-US"/>
        </w:rPr>
        <w:t xml:space="preserve">"___" _____________ года рождения, зарегистрированный (проживающий) по </w:t>
      </w:r>
    </w:p>
    <w:p w:rsidR="00E02CA1" w:rsidRPr="00E02CA1" w:rsidRDefault="00E02CA1" w:rsidP="00E02CA1">
      <w:pPr>
        <w:tabs>
          <w:tab w:val="left" w:pos="3525"/>
        </w:tabs>
        <w:spacing w:after="100" w:afterAutospacing="1"/>
        <w:jc w:val="both"/>
        <w:rPr>
          <w:rFonts w:eastAsia="Calibri"/>
          <w:sz w:val="28"/>
          <w:szCs w:val="28"/>
          <w:lang w:eastAsia="en-US"/>
        </w:rPr>
      </w:pPr>
      <w:r w:rsidRPr="00E02CA1">
        <w:rPr>
          <w:rFonts w:eastAsia="Calibri"/>
          <w:sz w:val="28"/>
          <w:szCs w:val="28"/>
          <w:lang w:eastAsia="en-US"/>
        </w:rPr>
        <w:t>адресу: ____________________________________________________________,</w:t>
      </w:r>
    </w:p>
    <w:p w:rsidR="00E02CA1" w:rsidRPr="00E02CA1" w:rsidRDefault="00E02CA1" w:rsidP="00E02CA1">
      <w:pPr>
        <w:tabs>
          <w:tab w:val="left" w:pos="3525"/>
        </w:tabs>
        <w:spacing w:after="100" w:afterAutospacing="1"/>
        <w:ind w:firstLine="709"/>
        <w:jc w:val="both"/>
        <w:rPr>
          <w:rFonts w:eastAsia="Calibri"/>
          <w:sz w:val="28"/>
          <w:szCs w:val="28"/>
          <w:lang w:eastAsia="en-US"/>
        </w:rPr>
      </w:pPr>
      <w:r w:rsidRPr="00E02CA1">
        <w:rPr>
          <w:rFonts w:eastAsia="Calibri"/>
          <w:sz w:val="28"/>
          <w:szCs w:val="28"/>
          <w:lang w:eastAsia="en-US"/>
        </w:rPr>
        <w:t xml:space="preserve">прошу включить меня в состав Общественного совета при </w:t>
      </w:r>
      <w:r w:rsidR="001557A4" w:rsidRPr="001557A4">
        <w:rPr>
          <w:rFonts w:eastAsia="Calibri"/>
          <w:sz w:val="28"/>
          <w:szCs w:val="28"/>
          <w:lang w:eastAsia="en-US"/>
        </w:rPr>
        <w:t xml:space="preserve">Комитете по виноградарству и алкогольному регулированию </w:t>
      </w:r>
      <w:r w:rsidRPr="00E02CA1">
        <w:rPr>
          <w:rFonts w:eastAsia="Calibri"/>
          <w:sz w:val="28"/>
          <w:szCs w:val="28"/>
          <w:lang w:eastAsia="en-US"/>
        </w:rPr>
        <w:t>Республики Дагестан (далее - Общественный совет). В случае согласования моей кандидатуры выражаю свое согласие войти в состав Общественного совета на общественных началах.</w:t>
      </w:r>
    </w:p>
    <w:p w:rsidR="00E02CA1" w:rsidRPr="00E02CA1" w:rsidRDefault="00E02CA1" w:rsidP="00E02CA1">
      <w:pPr>
        <w:tabs>
          <w:tab w:val="left" w:pos="3525"/>
        </w:tabs>
        <w:spacing w:after="100" w:afterAutospacing="1"/>
        <w:jc w:val="both"/>
        <w:rPr>
          <w:rFonts w:eastAsia="Calibri"/>
          <w:sz w:val="28"/>
          <w:szCs w:val="28"/>
          <w:lang w:eastAsia="en-US"/>
        </w:rPr>
      </w:pPr>
      <w:r w:rsidRPr="00E02CA1">
        <w:rPr>
          <w:rFonts w:eastAsia="Calibri"/>
          <w:sz w:val="28"/>
          <w:szCs w:val="28"/>
          <w:lang w:eastAsia="en-US"/>
        </w:rPr>
        <w:t>К заявлению прилагаю:</w:t>
      </w:r>
    </w:p>
    <w:p w:rsidR="002D1E01" w:rsidRDefault="00E02CA1" w:rsidP="00E02CA1">
      <w:pPr>
        <w:tabs>
          <w:tab w:val="left" w:pos="3525"/>
        </w:tabs>
        <w:spacing w:after="100" w:afterAutospacing="1"/>
        <w:jc w:val="both"/>
        <w:rPr>
          <w:rFonts w:eastAsia="Calibri"/>
          <w:sz w:val="28"/>
          <w:szCs w:val="28"/>
          <w:lang w:eastAsia="en-US"/>
        </w:rPr>
      </w:pPr>
      <w:r w:rsidRPr="00E02CA1">
        <w:rPr>
          <w:rFonts w:eastAsia="Calibri"/>
          <w:sz w:val="28"/>
          <w:szCs w:val="28"/>
          <w:lang w:eastAsia="en-US"/>
        </w:rPr>
        <w:t>____________________________________________________________________</w:t>
      </w:r>
    </w:p>
    <w:p w:rsidR="002D1E01" w:rsidRDefault="00E02CA1" w:rsidP="00E02CA1">
      <w:pPr>
        <w:tabs>
          <w:tab w:val="left" w:pos="3525"/>
        </w:tabs>
        <w:spacing w:after="100" w:afterAutospacing="1"/>
        <w:jc w:val="both"/>
        <w:rPr>
          <w:rFonts w:eastAsia="Calibri"/>
          <w:sz w:val="28"/>
          <w:szCs w:val="28"/>
          <w:lang w:eastAsia="en-US"/>
        </w:rPr>
      </w:pPr>
      <w:r w:rsidRPr="00E02CA1">
        <w:rPr>
          <w:rFonts w:eastAsia="Calibri"/>
          <w:sz w:val="28"/>
          <w:szCs w:val="28"/>
          <w:lang w:eastAsia="en-US"/>
        </w:rPr>
        <w:t>____________________________________________________________________</w:t>
      </w:r>
    </w:p>
    <w:p w:rsidR="002D1E01" w:rsidRDefault="002D1E01" w:rsidP="002D1E01">
      <w:pPr>
        <w:tabs>
          <w:tab w:val="left" w:pos="3525"/>
        </w:tabs>
        <w:spacing w:after="100" w:afterAutospacing="1"/>
        <w:jc w:val="both"/>
        <w:rPr>
          <w:rFonts w:eastAsia="Calibri"/>
          <w:sz w:val="28"/>
          <w:szCs w:val="28"/>
          <w:lang w:eastAsia="en-US"/>
        </w:rPr>
      </w:pPr>
      <w:r w:rsidRPr="002D1E01">
        <w:rPr>
          <w:rFonts w:eastAsia="Calibri"/>
          <w:sz w:val="28"/>
          <w:szCs w:val="28"/>
          <w:lang w:eastAsia="en-US"/>
        </w:rPr>
        <w:t>____________________________________________________________________</w:t>
      </w:r>
    </w:p>
    <w:p w:rsidR="002D1E01" w:rsidRPr="002D1E01" w:rsidRDefault="00E02CA1" w:rsidP="002D1E01">
      <w:pPr>
        <w:tabs>
          <w:tab w:val="left" w:pos="3525"/>
        </w:tabs>
        <w:jc w:val="both"/>
        <w:rPr>
          <w:rFonts w:eastAsia="Calibri"/>
          <w:lang w:eastAsia="en-US"/>
        </w:rPr>
      </w:pPr>
      <w:r w:rsidRPr="002D1E01">
        <w:rPr>
          <w:rFonts w:eastAsia="Calibri"/>
          <w:lang w:eastAsia="en-US"/>
        </w:rPr>
        <w:t xml:space="preserve">"___" ___________ 20___ г.  </w:t>
      </w:r>
      <w:r w:rsidR="002D1E01" w:rsidRPr="002D1E01">
        <w:rPr>
          <w:rFonts w:eastAsia="Calibri"/>
          <w:lang w:eastAsia="en-US"/>
        </w:rPr>
        <w:t xml:space="preserve">        </w:t>
      </w:r>
      <w:r w:rsidRPr="002D1E01">
        <w:rPr>
          <w:rFonts w:eastAsia="Calibri"/>
          <w:lang w:eastAsia="en-US"/>
        </w:rPr>
        <w:t xml:space="preserve">      ______________  </w:t>
      </w:r>
      <w:r w:rsidR="002D1E01">
        <w:rPr>
          <w:rFonts w:eastAsia="Calibri"/>
          <w:lang w:eastAsia="en-US"/>
        </w:rPr>
        <w:t xml:space="preserve">              </w:t>
      </w:r>
      <w:r w:rsidRPr="002D1E01">
        <w:rPr>
          <w:rFonts w:eastAsia="Calibri"/>
          <w:lang w:eastAsia="en-US"/>
        </w:rPr>
        <w:t xml:space="preserve">__________________________ </w:t>
      </w:r>
    </w:p>
    <w:p w:rsidR="00E02CA1" w:rsidRPr="002D1E01" w:rsidRDefault="002D1E01" w:rsidP="002D1E01">
      <w:pPr>
        <w:tabs>
          <w:tab w:val="left" w:pos="3525"/>
        </w:tabs>
        <w:jc w:val="both"/>
        <w:rPr>
          <w:rFonts w:eastAsia="Calibri"/>
          <w:lang w:eastAsia="en-US"/>
        </w:rPr>
      </w:pPr>
      <w:r w:rsidRPr="002D1E01">
        <w:rPr>
          <w:rFonts w:eastAsia="Calibri"/>
          <w:lang w:eastAsia="en-US"/>
        </w:rPr>
        <w:t xml:space="preserve">         </w:t>
      </w:r>
      <w:r>
        <w:rPr>
          <w:rFonts w:eastAsia="Calibri"/>
          <w:lang w:eastAsia="en-US"/>
        </w:rPr>
        <w:t xml:space="preserve">                                                              (</w:t>
      </w:r>
      <w:proofErr w:type="gramStart"/>
      <w:r>
        <w:rPr>
          <w:rFonts w:eastAsia="Calibri"/>
          <w:lang w:eastAsia="en-US"/>
        </w:rPr>
        <w:t xml:space="preserve">подпись)   </w:t>
      </w:r>
      <w:proofErr w:type="gramEnd"/>
      <w:r>
        <w:rPr>
          <w:rFonts w:eastAsia="Calibri"/>
          <w:lang w:eastAsia="en-US"/>
        </w:rPr>
        <w:t xml:space="preserve">                     </w:t>
      </w:r>
      <w:r w:rsidR="00E02CA1" w:rsidRPr="002D1E01">
        <w:rPr>
          <w:rFonts w:eastAsia="Calibri"/>
          <w:lang w:eastAsia="en-US"/>
        </w:rPr>
        <w:t>(расшифровка подписи)</w:t>
      </w:r>
    </w:p>
    <w:p w:rsidR="00E02CA1" w:rsidRPr="00E02CA1" w:rsidRDefault="00E02CA1" w:rsidP="00E02CA1">
      <w:pPr>
        <w:tabs>
          <w:tab w:val="left" w:pos="3525"/>
        </w:tabs>
        <w:spacing w:after="100" w:afterAutospacing="1"/>
        <w:ind w:firstLine="709"/>
        <w:jc w:val="both"/>
        <w:rPr>
          <w:rFonts w:eastAsia="Calibri"/>
          <w:sz w:val="28"/>
          <w:szCs w:val="28"/>
          <w:lang w:eastAsia="en-US"/>
        </w:rPr>
      </w:pPr>
    </w:p>
    <w:p w:rsidR="00E02CA1" w:rsidRPr="00E02CA1" w:rsidRDefault="00E02CA1" w:rsidP="00E02CA1">
      <w:pPr>
        <w:tabs>
          <w:tab w:val="left" w:pos="3525"/>
        </w:tabs>
        <w:spacing w:after="100" w:afterAutospacing="1"/>
        <w:ind w:firstLine="709"/>
        <w:jc w:val="both"/>
        <w:rPr>
          <w:rFonts w:eastAsia="Calibri"/>
          <w:sz w:val="28"/>
          <w:szCs w:val="28"/>
          <w:lang w:eastAsia="en-US"/>
        </w:rPr>
      </w:pPr>
    </w:p>
    <w:p w:rsidR="00E02CA1" w:rsidRDefault="00E02CA1" w:rsidP="00E02CA1">
      <w:pPr>
        <w:tabs>
          <w:tab w:val="left" w:pos="3525"/>
        </w:tabs>
        <w:spacing w:after="100" w:afterAutospacing="1"/>
        <w:ind w:firstLine="709"/>
        <w:jc w:val="both"/>
        <w:rPr>
          <w:rFonts w:eastAsia="Calibri"/>
          <w:sz w:val="28"/>
          <w:szCs w:val="28"/>
          <w:lang w:eastAsia="en-US"/>
        </w:rPr>
      </w:pPr>
    </w:p>
    <w:p w:rsidR="007D0D41" w:rsidRDefault="007D0D41" w:rsidP="00E02CA1">
      <w:pPr>
        <w:tabs>
          <w:tab w:val="left" w:pos="3525"/>
        </w:tabs>
        <w:spacing w:after="100" w:afterAutospacing="1"/>
        <w:ind w:firstLine="709"/>
        <w:jc w:val="both"/>
        <w:rPr>
          <w:rFonts w:eastAsia="Calibri"/>
          <w:sz w:val="28"/>
          <w:szCs w:val="28"/>
          <w:lang w:eastAsia="en-US"/>
        </w:rPr>
      </w:pPr>
    </w:p>
    <w:p w:rsidR="009C0CE9" w:rsidRDefault="009C0CE9" w:rsidP="00E02CA1">
      <w:pPr>
        <w:widowControl w:val="0"/>
        <w:autoSpaceDE w:val="0"/>
        <w:autoSpaceDN w:val="0"/>
        <w:jc w:val="right"/>
        <w:outlineLvl w:val="0"/>
        <w:rPr>
          <w:sz w:val="28"/>
          <w:szCs w:val="28"/>
        </w:rPr>
      </w:pPr>
    </w:p>
    <w:p w:rsidR="00F26994" w:rsidRDefault="00F26994" w:rsidP="00E02CA1">
      <w:pPr>
        <w:widowControl w:val="0"/>
        <w:autoSpaceDE w:val="0"/>
        <w:autoSpaceDN w:val="0"/>
        <w:jc w:val="right"/>
        <w:outlineLvl w:val="0"/>
        <w:rPr>
          <w:sz w:val="28"/>
          <w:szCs w:val="28"/>
        </w:rPr>
      </w:pPr>
    </w:p>
    <w:p w:rsidR="00F26994" w:rsidRDefault="00F26994" w:rsidP="00E02CA1">
      <w:pPr>
        <w:widowControl w:val="0"/>
        <w:autoSpaceDE w:val="0"/>
        <w:autoSpaceDN w:val="0"/>
        <w:jc w:val="right"/>
        <w:outlineLvl w:val="0"/>
        <w:rPr>
          <w:sz w:val="28"/>
          <w:szCs w:val="28"/>
        </w:rPr>
      </w:pPr>
    </w:p>
    <w:p w:rsidR="009C0CE9" w:rsidRDefault="009C0CE9" w:rsidP="00E02CA1">
      <w:pPr>
        <w:widowControl w:val="0"/>
        <w:autoSpaceDE w:val="0"/>
        <w:autoSpaceDN w:val="0"/>
        <w:jc w:val="right"/>
        <w:outlineLvl w:val="0"/>
        <w:rPr>
          <w:sz w:val="28"/>
          <w:szCs w:val="28"/>
        </w:rPr>
      </w:pPr>
    </w:p>
    <w:p w:rsidR="00E02CA1" w:rsidRPr="00E02CA1" w:rsidRDefault="00E02CA1" w:rsidP="00E02CA1">
      <w:pPr>
        <w:widowControl w:val="0"/>
        <w:autoSpaceDE w:val="0"/>
        <w:autoSpaceDN w:val="0"/>
        <w:jc w:val="right"/>
        <w:outlineLvl w:val="0"/>
        <w:rPr>
          <w:sz w:val="28"/>
          <w:szCs w:val="28"/>
        </w:rPr>
      </w:pPr>
      <w:r w:rsidRPr="00E02CA1">
        <w:rPr>
          <w:sz w:val="28"/>
          <w:szCs w:val="28"/>
        </w:rPr>
        <w:lastRenderedPageBreak/>
        <w:t>Приложение № 2</w:t>
      </w:r>
    </w:p>
    <w:p w:rsidR="00E02CA1" w:rsidRPr="00E02CA1" w:rsidRDefault="00E02CA1" w:rsidP="00E02CA1">
      <w:pPr>
        <w:widowControl w:val="0"/>
        <w:autoSpaceDE w:val="0"/>
        <w:autoSpaceDN w:val="0"/>
        <w:jc w:val="right"/>
        <w:rPr>
          <w:sz w:val="28"/>
          <w:szCs w:val="28"/>
        </w:rPr>
      </w:pPr>
      <w:r w:rsidRPr="00E02CA1">
        <w:rPr>
          <w:sz w:val="28"/>
          <w:szCs w:val="28"/>
        </w:rPr>
        <w:t>к Положению о порядке проведения</w:t>
      </w:r>
    </w:p>
    <w:p w:rsidR="00E02CA1" w:rsidRPr="00E02CA1" w:rsidRDefault="00E02CA1" w:rsidP="00E02CA1">
      <w:pPr>
        <w:widowControl w:val="0"/>
        <w:autoSpaceDE w:val="0"/>
        <w:autoSpaceDN w:val="0"/>
        <w:jc w:val="right"/>
        <w:rPr>
          <w:sz w:val="28"/>
          <w:szCs w:val="28"/>
        </w:rPr>
      </w:pPr>
      <w:r w:rsidRPr="00E02CA1">
        <w:rPr>
          <w:sz w:val="28"/>
          <w:szCs w:val="28"/>
        </w:rPr>
        <w:t>конкурса по отбору кандидатов в состав</w:t>
      </w:r>
    </w:p>
    <w:p w:rsidR="00E02CA1" w:rsidRPr="00E02CA1" w:rsidRDefault="00E02CA1" w:rsidP="00E02CA1">
      <w:pPr>
        <w:widowControl w:val="0"/>
        <w:autoSpaceDE w:val="0"/>
        <w:autoSpaceDN w:val="0"/>
        <w:jc w:val="right"/>
        <w:rPr>
          <w:sz w:val="28"/>
          <w:szCs w:val="28"/>
        </w:rPr>
      </w:pPr>
      <w:r w:rsidRPr="00E02CA1">
        <w:rPr>
          <w:sz w:val="28"/>
          <w:szCs w:val="28"/>
        </w:rPr>
        <w:t>Общественного совета при Комитете</w:t>
      </w:r>
    </w:p>
    <w:p w:rsidR="00E02CA1" w:rsidRPr="00E02CA1" w:rsidRDefault="00E02CA1" w:rsidP="00E02CA1">
      <w:pPr>
        <w:widowControl w:val="0"/>
        <w:autoSpaceDE w:val="0"/>
        <w:autoSpaceDN w:val="0"/>
        <w:jc w:val="right"/>
        <w:rPr>
          <w:sz w:val="28"/>
          <w:szCs w:val="28"/>
        </w:rPr>
      </w:pPr>
      <w:r w:rsidRPr="00E02CA1">
        <w:rPr>
          <w:sz w:val="28"/>
          <w:szCs w:val="28"/>
        </w:rPr>
        <w:t>по виноградарству и алкогольному регулированию</w:t>
      </w:r>
    </w:p>
    <w:p w:rsidR="00E02CA1" w:rsidRPr="00E02CA1" w:rsidRDefault="00E02CA1" w:rsidP="00E02CA1">
      <w:pPr>
        <w:widowControl w:val="0"/>
        <w:autoSpaceDE w:val="0"/>
        <w:autoSpaceDN w:val="0"/>
        <w:jc w:val="right"/>
        <w:rPr>
          <w:sz w:val="28"/>
          <w:szCs w:val="28"/>
        </w:rPr>
      </w:pPr>
      <w:r w:rsidRPr="00E02CA1">
        <w:rPr>
          <w:sz w:val="28"/>
          <w:szCs w:val="28"/>
        </w:rPr>
        <w:t>Республики Дагестан</w:t>
      </w:r>
    </w:p>
    <w:p w:rsidR="00E02CA1" w:rsidRPr="00E02CA1" w:rsidRDefault="00E02CA1" w:rsidP="00E02CA1">
      <w:pPr>
        <w:widowControl w:val="0"/>
        <w:autoSpaceDE w:val="0"/>
        <w:autoSpaceDN w:val="0"/>
        <w:jc w:val="both"/>
        <w:rPr>
          <w:sz w:val="28"/>
          <w:szCs w:val="28"/>
        </w:rPr>
      </w:pPr>
    </w:p>
    <w:p w:rsidR="00E02CA1" w:rsidRPr="00E02CA1" w:rsidRDefault="00E02CA1" w:rsidP="00E02CA1">
      <w:pPr>
        <w:widowControl w:val="0"/>
        <w:autoSpaceDE w:val="0"/>
        <w:autoSpaceDN w:val="0"/>
        <w:jc w:val="center"/>
        <w:rPr>
          <w:sz w:val="28"/>
          <w:szCs w:val="28"/>
        </w:rPr>
      </w:pPr>
      <w:bookmarkStart w:id="3" w:name="P99"/>
      <w:bookmarkEnd w:id="3"/>
      <w:r w:rsidRPr="00E02CA1">
        <w:rPr>
          <w:sz w:val="28"/>
          <w:szCs w:val="28"/>
        </w:rPr>
        <w:t>АНКЕТА</w:t>
      </w:r>
    </w:p>
    <w:p w:rsidR="00E02CA1" w:rsidRPr="00E02CA1" w:rsidRDefault="00E02CA1" w:rsidP="00E02CA1">
      <w:pPr>
        <w:widowControl w:val="0"/>
        <w:autoSpaceDE w:val="0"/>
        <w:autoSpaceDN w:val="0"/>
        <w:jc w:val="center"/>
        <w:rPr>
          <w:sz w:val="28"/>
          <w:szCs w:val="28"/>
        </w:rPr>
      </w:pPr>
      <w:r w:rsidRPr="00E02CA1">
        <w:rPr>
          <w:sz w:val="28"/>
          <w:szCs w:val="28"/>
        </w:rPr>
        <w:t>кандидата в Общественный совет при Комитете по виноградарству и алкогольному регулированию Республики Дагестан</w:t>
      </w:r>
    </w:p>
    <w:p w:rsidR="00E02CA1" w:rsidRPr="00E02CA1" w:rsidRDefault="00E02CA1" w:rsidP="00E02CA1">
      <w:pPr>
        <w:widowControl w:val="0"/>
        <w:autoSpaceDE w:val="0"/>
        <w:autoSpaceDN w:val="0"/>
        <w:jc w:val="center"/>
        <w:rPr>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397"/>
        <w:gridCol w:w="5245"/>
      </w:tblGrid>
      <w:tr w:rsidR="00E02CA1" w:rsidRPr="00E02CA1" w:rsidTr="009D5F0E">
        <w:tc>
          <w:tcPr>
            <w:tcW w:w="567" w:type="dxa"/>
            <w:vAlign w:val="center"/>
          </w:tcPr>
          <w:p w:rsidR="00E02CA1" w:rsidRPr="00E02CA1" w:rsidRDefault="00E02CA1" w:rsidP="00E02CA1">
            <w:pPr>
              <w:widowControl w:val="0"/>
              <w:autoSpaceDE w:val="0"/>
              <w:autoSpaceDN w:val="0"/>
              <w:jc w:val="both"/>
              <w:rPr>
                <w:sz w:val="28"/>
                <w:szCs w:val="28"/>
              </w:rPr>
            </w:pPr>
            <w:r w:rsidRPr="00E02CA1">
              <w:rPr>
                <w:sz w:val="28"/>
                <w:szCs w:val="28"/>
              </w:rPr>
              <w:t>N п/п</w:t>
            </w:r>
          </w:p>
        </w:tc>
        <w:tc>
          <w:tcPr>
            <w:tcW w:w="3397" w:type="dxa"/>
          </w:tcPr>
          <w:p w:rsidR="00E02CA1" w:rsidRPr="00E02CA1" w:rsidRDefault="00E02CA1" w:rsidP="00E02CA1">
            <w:pPr>
              <w:widowControl w:val="0"/>
              <w:autoSpaceDE w:val="0"/>
              <w:autoSpaceDN w:val="0"/>
              <w:jc w:val="both"/>
              <w:rPr>
                <w:sz w:val="28"/>
                <w:szCs w:val="28"/>
              </w:rPr>
            </w:pPr>
            <w:r w:rsidRPr="00E02CA1">
              <w:rPr>
                <w:sz w:val="28"/>
                <w:szCs w:val="28"/>
              </w:rPr>
              <w:t>Сведения о кандидате</w:t>
            </w:r>
          </w:p>
        </w:tc>
        <w:tc>
          <w:tcPr>
            <w:tcW w:w="5245" w:type="dxa"/>
          </w:tcPr>
          <w:p w:rsidR="00E02CA1" w:rsidRPr="00E02CA1" w:rsidRDefault="00E02CA1" w:rsidP="00E02CA1">
            <w:pPr>
              <w:widowControl w:val="0"/>
              <w:autoSpaceDE w:val="0"/>
              <w:autoSpaceDN w:val="0"/>
              <w:jc w:val="both"/>
              <w:rPr>
                <w:sz w:val="28"/>
                <w:szCs w:val="28"/>
              </w:rPr>
            </w:pPr>
            <w:r w:rsidRPr="00E02CA1">
              <w:rPr>
                <w:sz w:val="28"/>
                <w:szCs w:val="28"/>
              </w:rPr>
              <w:t>Графа для заполнения</w:t>
            </w:r>
          </w:p>
        </w:tc>
      </w:tr>
      <w:tr w:rsidR="00E02CA1" w:rsidRPr="00E02CA1" w:rsidTr="009D5F0E">
        <w:tc>
          <w:tcPr>
            <w:tcW w:w="567" w:type="dxa"/>
          </w:tcPr>
          <w:p w:rsidR="00E02CA1" w:rsidRPr="00E02CA1" w:rsidRDefault="00E02CA1" w:rsidP="00E02CA1">
            <w:pPr>
              <w:widowControl w:val="0"/>
              <w:autoSpaceDE w:val="0"/>
              <w:autoSpaceDN w:val="0"/>
              <w:jc w:val="both"/>
              <w:rPr>
                <w:sz w:val="28"/>
                <w:szCs w:val="28"/>
              </w:rPr>
            </w:pPr>
          </w:p>
        </w:tc>
        <w:tc>
          <w:tcPr>
            <w:tcW w:w="3397" w:type="dxa"/>
            <w:vAlign w:val="center"/>
          </w:tcPr>
          <w:p w:rsidR="00E02CA1" w:rsidRPr="00E02CA1" w:rsidRDefault="00E02CA1" w:rsidP="00E02CA1">
            <w:pPr>
              <w:widowControl w:val="0"/>
              <w:autoSpaceDE w:val="0"/>
              <w:autoSpaceDN w:val="0"/>
              <w:jc w:val="both"/>
              <w:rPr>
                <w:sz w:val="28"/>
                <w:szCs w:val="28"/>
              </w:rPr>
            </w:pPr>
            <w:r w:rsidRPr="00E02CA1">
              <w:rPr>
                <w:sz w:val="28"/>
                <w:szCs w:val="28"/>
              </w:rPr>
              <w:t>Фамилия, имя, отчество</w:t>
            </w:r>
          </w:p>
        </w:tc>
        <w:tc>
          <w:tcPr>
            <w:tcW w:w="5245" w:type="dxa"/>
          </w:tcPr>
          <w:p w:rsidR="00E02CA1" w:rsidRPr="00E02CA1" w:rsidRDefault="00E02CA1" w:rsidP="00E02CA1">
            <w:pPr>
              <w:widowControl w:val="0"/>
              <w:autoSpaceDE w:val="0"/>
              <w:autoSpaceDN w:val="0"/>
              <w:jc w:val="both"/>
              <w:rPr>
                <w:sz w:val="28"/>
                <w:szCs w:val="28"/>
              </w:rPr>
            </w:pPr>
          </w:p>
        </w:tc>
      </w:tr>
      <w:tr w:rsidR="00E02CA1" w:rsidRPr="00E02CA1" w:rsidTr="009D5F0E">
        <w:tc>
          <w:tcPr>
            <w:tcW w:w="567" w:type="dxa"/>
          </w:tcPr>
          <w:p w:rsidR="00E02CA1" w:rsidRPr="00E02CA1" w:rsidRDefault="00E02CA1" w:rsidP="00E02CA1">
            <w:pPr>
              <w:widowControl w:val="0"/>
              <w:autoSpaceDE w:val="0"/>
              <w:autoSpaceDN w:val="0"/>
              <w:jc w:val="both"/>
              <w:rPr>
                <w:sz w:val="28"/>
                <w:szCs w:val="28"/>
              </w:rPr>
            </w:pPr>
          </w:p>
        </w:tc>
        <w:tc>
          <w:tcPr>
            <w:tcW w:w="3397" w:type="dxa"/>
            <w:vAlign w:val="center"/>
          </w:tcPr>
          <w:p w:rsidR="00E02CA1" w:rsidRPr="00E02CA1" w:rsidRDefault="00E02CA1" w:rsidP="00E02CA1">
            <w:pPr>
              <w:widowControl w:val="0"/>
              <w:autoSpaceDE w:val="0"/>
              <w:autoSpaceDN w:val="0"/>
              <w:jc w:val="both"/>
              <w:rPr>
                <w:sz w:val="28"/>
                <w:szCs w:val="28"/>
              </w:rPr>
            </w:pPr>
            <w:r w:rsidRPr="00E02CA1">
              <w:rPr>
                <w:sz w:val="28"/>
                <w:szCs w:val="28"/>
              </w:rPr>
              <w:t>Должность</w:t>
            </w:r>
          </w:p>
        </w:tc>
        <w:tc>
          <w:tcPr>
            <w:tcW w:w="5245" w:type="dxa"/>
          </w:tcPr>
          <w:p w:rsidR="00E02CA1" w:rsidRPr="00E02CA1" w:rsidRDefault="00E02CA1" w:rsidP="00E02CA1">
            <w:pPr>
              <w:widowControl w:val="0"/>
              <w:autoSpaceDE w:val="0"/>
              <w:autoSpaceDN w:val="0"/>
              <w:jc w:val="both"/>
              <w:rPr>
                <w:sz w:val="28"/>
                <w:szCs w:val="28"/>
              </w:rPr>
            </w:pPr>
          </w:p>
        </w:tc>
      </w:tr>
      <w:tr w:rsidR="00E02CA1" w:rsidRPr="00E02CA1" w:rsidTr="009D5F0E">
        <w:tc>
          <w:tcPr>
            <w:tcW w:w="567" w:type="dxa"/>
          </w:tcPr>
          <w:p w:rsidR="00E02CA1" w:rsidRPr="00E02CA1" w:rsidRDefault="00E02CA1" w:rsidP="00E02CA1">
            <w:pPr>
              <w:widowControl w:val="0"/>
              <w:autoSpaceDE w:val="0"/>
              <w:autoSpaceDN w:val="0"/>
              <w:jc w:val="both"/>
              <w:rPr>
                <w:sz w:val="28"/>
                <w:szCs w:val="28"/>
              </w:rPr>
            </w:pPr>
          </w:p>
        </w:tc>
        <w:tc>
          <w:tcPr>
            <w:tcW w:w="3397" w:type="dxa"/>
            <w:vAlign w:val="center"/>
          </w:tcPr>
          <w:p w:rsidR="00E02CA1" w:rsidRPr="00E02CA1" w:rsidRDefault="00E02CA1" w:rsidP="00E02CA1">
            <w:pPr>
              <w:widowControl w:val="0"/>
              <w:autoSpaceDE w:val="0"/>
              <w:autoSpaceDN w:val="0"/>
              <w:jc w:val="both"/>
              <w:rPr>
                <w:sz w:val="28"/>
                <w:szCs w:val="28"/>
              </w:rPr>
            </w:pPr>
            <w:r w:rsidRPr="00E02CA1">
              <w:rPr>
                <w:sz w:val="28"/>
                <w:szCs w:val="28"/>
              </w:rPr>
              <w:t>Дата рождения</w:t>
            </w:r>
          </w:p>
        </w:tc>
        <w:tc>
          <w:tcPr>
            <w:tcW w:w="5245" w:type="dxa"/>
          </w:tcPr>
          <w:p w:rsidR="00E02CA1" w:rsidRPr="00E02CA1" w:rsidRDefault="00E02CA1" w:rsidP="00E02CA1">
            <w:pPr>
              <w:widowControl w:val="0"/>
              <w:autoSpaceDE w:val="0"/>
              <w:autoSpaceDN w:val="0"/>
              <w:jc w:val="both"/>
              <w:rPr>
                <w:sz w:val="28"/>
                <w:szCs w:val="28"/>
              </w:rPr>
            </w:pPr>
          </w:p>
        </w:tc>
      </w:tr>
      <w:tr w:rsidR="00E02CA1" w:rsidRPr="00E02CA1" w:rsidTr="009D5F0E">
        <w:tc>
          <w:tcPr>
            <w:tcW w:w="567" w:type="dxa"/>
          </w:tcPr>
          <w:p w:rsidR="00E02CA1" w:rsidRPr="00E02CA1" w:rsidRDefault="00E02CA1" w:rsidP="00E02CA1">
            <w:pPr>
              <w:widowControl w:val="0"/>
              <w:autoSpaceDE w:val="0"/>
              <w:autoSpaceDN w:val="0"/>
              <w:jc w:val="both"/>
              <w:rPr>
                <w:sz w:val="28"/>
                <w:szCs w:val="28"/>
              </w:rPr>
            </w:pPr>
          </w:p>
        </w:tc>
        <w:tc>
          <w:tcPr>
            <w:tcW w:w="3397" w:type="dxa"/>
            <w:vAlign w:val="center"/>
          </w:tcPr>
          <w:p w:rsidR="00E02CA1" w:rsidRPr="00E02CA1" w:rsidRDefault="00E02CA1" w:rsidP="00E02CA1">
            <w:pPr>
              <w:widowControl w:val="0"/>
              <w:autoSpaceDE w:val="0"/>
              <w:autoSpaceDN w:val="0"/>
              <w:jc w:val="both"/>
              <w:rPr>
                <w:sz w:val="28"/>
                <w:szCs w:val="28"/>
              </w:rPr>
            </w:pPr>
            <w:r w:rsidRPr="00E02CA1">
              <w:rPr>
                <w:sz w:val="28"/>
                <w:szCs w:val="28"/>
              </w:rPr>
              <w:t>Место жительства</w:t>
            </w:r>
          </w:p>
        </w:tc>
        <w:tc>
          <w:tcPr>
            <w:tcW w:w="5245" w:type="dxa"/>
          </w:tcPr>
          <w:p w:rsidR="00E02CA1" w:rsidRPr="00E02CA1" w:rsidRDefault="00E02CA1" w:rsidP="00E02CA1">
            <w:pPr>
              <w:widowControl w:val="0"/>
              <w:autoSpaceDE w:val="0"/>
              <w:autoSpaceDN w:val="0"/>
              <w:jc w:val="both"/>
              <w:rPr>
                <w:sz w:val="28"/>
                <w:szCs w:val="28"/>
              </w:rPr>
            </w:pPr>
          </w:p>
        </w:tc>
      </w:tr>
      <w:tr w:rsidR="00E02CA1" w:rsidRPr="00E02CA1" w:rsidTr="009D5F0E">
        <w:tc>
          <w:tcPr>
            <w:tcW w:w="567" w:type="dxa"/>
          </w:tcPr>
          <w:p w:rsidR="00E02CA1" w:rsidRPr="00E02CA1" w:rsidRDefault="00E02CA1" w:rsidP="00E02CA1">
            <w:pPr>
              <w:widowControl w:val="0"/>
              <w:autoSpaceDE w:val="0"/>
              <w:autoSpaceDN w:val="0"/>
              <w:jc w:val="both"/>
              <w:rPr>
                <w:sz w:val="28"/>
                <w:szCs w:val="28"/>
              </w:rPr>
            </w:pPr>
          </w:p>
        </w:tc>
        <w:tc>
          <w:tcPr>
            <w:tcW w:w="3397" w:type="dxa"/>
            <w:vAlign w:val="center"/>
          </w:tcPr>
          <w:p w:rsidR="00E02CA1" w:rsidRPr="00E02CA1" w:rsidRDefault="00E02CA1" w:rsidP="00E02CA1">
            <w:pPr>
              <w:widowControl w:val="0"/>
              <w:autoSpaceDE w:val="0"/>
              <w:autoSpaceDN w:val="0"/>
              <w:jc w:val="both"/>
              <w:rPr>
                <w:sz w:val="28"/>
                <w:szCs w:val="28"/>
              </w:rPr>
            </w:pPr>
            <w:r w:rsidRPr="00E02CA1">
              <w:rPr>
                <w:sz w:val="28"/>
                <w:szCs w:val="28"/>
              </w:rPr>
              <w:t>Документ, удостоверяющий личность</w:t>
            </w:r>
          </w:p>
        </w:tc>
        <w:tc>
          <w:tcPr>
            <w:tcW w:w="5245" w:type="dxa"/>
          </w:tcPr>
          <w:p w:rsidR="00E02CA1" w:rsidRPr="00E02CA1" w:rsidRDefault="00E02CA1" w:rsidP="00E02CA1">
            <w:pPr>
              <w:widowControl w:val="0"/>
              <w:autoSpaceDE w:val="0"/>
              <w:autoSpaceDN w:val="0"/>
              <w:jc w:val="both"/>
              <w:rPr>
                <w:sz w:val="28"/>
                <w:szCs w:val="28"/>
              </w:rPr>
            </w:pPr>
          </w:p>
        </w:tc>
      </w:tr>
      <w:tr w:rsidR="00E02CA1" w:rsidRPr="00E02CA1" w:rsidTr="009D5F0E">
        <w:tc>
          <w:tcPr>
            <w:tcW w:w="567" w:type="dxa"/>
          </w:tcPr>
          <w:p w:rsidR="00E02CA1" w:rsidRPr="00E02CA1" w:rsidRDefault="00E02CA1" w:rsidP="00E02CA1">
            <w:pPr>
              <w:widowControl w:val="0"/>
              <w:autoSpaceDE w:val="0"/>
              <w:autoSpaceDN w:val="0"/>
              <w:jc w:val="both"/>
              <w:rPr>
                <w:sz w:val="28"/>
                <w:szCs w:val="28"/>
              </w:rPr>
            </w:pPr>
          </w:p>
        </w:tc>
        <w:tc>
          <w:tcPr>
            <w:tcW w:w="3397" w:type="dxa"/>
            <w:vAlign w:val="center"/>
          </w:tcPr>
          <w:p w:rsidR="00E02CA1" w:rsidRPr="00E02CA1" w:rsidRDefault="00E02CA1" w:rsidP="00E02CA1">
            <w:pPr>
              <w:widowControl w:val="0"/>
              <w:autoSpaceDE w:val="0"/>
              <w:autoSpaceDN w:val="0"/>
              <w:jc w:val="both"/>
              <w:rPr>
                <w:sz w:val="28"/>
                <w:szCs w:val="28"/>
              </w:rPr>
            </w:pPr>
            <w:r w:rsidRPr="00E02CA1">
              <w:rPr>
                <w:sz w:val="28"/>
                <w:szCs w:val="28"/>
              </w:rPr>
              <w:t>Контактный телефон</w:t>
            </w:r>
          </w:p>
        </w:tc>
        <w:tc>
          <w:tcPr>
            <w:tcW w:w="5245" w:type="dxa"/>
          </w:tcPr>
          <w:p w:rsidR="00E02CA1" w:rsidRPr="00E02CA1" w:rsidRDefault="00E02CA1" w:rsidP="00E02CA1">
            <w:pPr>
              <w:widowControl w:val="0"/>
              <w:autoSpaceDE w:val="0"/>
              <w:autoSpaceDN w:val="0"/>
              <w:jc w:val="both"/>
              <w:rPr>
                <w:sz w:val="28"/>
                <w:szCs w:val="28"/>
              </w:rPr>
            </w:pPr>
          </w:p>
        </w:tc>
      </w:tr>
      <w:tr w:rsidR="00E02CA1" w:rsidRPr="00E02CA1" w:rsidTr="009D5F0E">
        <w:tc>
          <w:tcPr>
            <w:tcW w:w="567" w:type="dxa"/>
          </w:tcPr>
          <w:p w:rsidR="00E02CA1" w:rsidRPr="00E02CA1" w:rsidRDefault="00E02CA1" w:rsidP="00E02CA1">
            <w:pPr>
              <w:widowControl w:val="0"/>
              <w:autoSpaceDE w:val="0"/>
              <w:autoSpaceDN w:val="0"/>
              <w:jc w:val="both"/>
              <w:rPr>
                <w:sz w:val="28"/>
                <w:szCs w:val="28"/>
              </w:rPr>
            </w:pPr>
          </w:p>
        </w:tc>
        <w:tc>
          <w:tcPr>
            <w:tcW w:w="3397" w:type="dxa"/>
            <w:vAlign w:val="center"/>
          </w:tcPr>
          <w:p w:rsidR="00E02CA1" w:rsidRPr="00E02CA1" w:rsidRDefault="00E02CA1" w:rsidP="00E02CA1">
            <w:pPr>
              <w:widowControl w:val="0"/>
              <w:autoSpaceDE w:val="0"/>
              <w:autoSpaceDN w:val="0"/>
              <w:jc w:val="both"/>
              <w:rPr>
                <w:sz w:val="28"/>
                <w:szCs w:val="28"/>
              </w:rPr>
            </w:pPr>
            <w:r w:rsidRPr="00E02CA1">
              <w:rPr>
                <w:sz w:val="28"/>
                <w:szCs w:val="28"/>
              </w:rPr>
              <w:t>E-</w:t>
            </w:r>
            <w:proofErr w:type="spellStart"/>
            <w:r w:rsidRPr="00E02CA1">
              <w:rPr>
                <w:sz w:val="28"/>
                <w:szCs w:val="28"/>
              </w:rPr>
              <w:t>mail</w:t>
            </w:r>
            <w:proofErr w:type="spellEnd"/>
            <w:r w:rsidRPr="00E02CA1">
              <w:rPr>
                <w:sz w:val="28"/>
                <w:szCs w:val="28"/>
              </w:rPr>
              <w:t xml:space="preserve"> (при наличии)</w:t>
            </w:r>
          </w:p>
        </w:tc>
        <w:tc>
          <w:tcPr>
            <w:tcW w:w="5245" w:type="dxa"/>
          </w:tcPr>
          <w:p w:rsidR="00E02CA1" w:rsidRPr="00E02CA1" w:rsidRDefault="00E02CA1" w:rsidP="00E02CA1">
            <w:pPr>
              <w:widowControl w:val="0"/>
              <w:autoSpaceDE w:val="0"/>
              <w:autoSpaceDN w:val="0"/>
              <w:jc w:val="both"/>
              <w:rPr>
                <w:sz w:val="28"/>
                <w:szCs w:val="28"/>
              </w:rPr>
            </w:pPr>
          </w:p>
        </w:tc>
      </w:tr>
      <w:tr w:rsidR="00E02CA1" w:rsidRPr="00E02CA1" w:rsidTr="009D5F0E">
        <w:tc>
          <w:tcPr>
            <w:tcW w:w="567" w:type="dxa"/>
          </w:tcPr>
          <w:p w:rsidR="00E02CA1" w:rsidRPr="00E02CA1" w:rsidRDefault="00E02CA1" w:rsidP="00E02CA1">
            <w:pPr>
              <w:widowControl w:val="0"/>
              <w:autoSpaceDE w:val="0"/>
              <w:autoSpaceDN w:val="0"/>
              <w:jc w:val="both"/>
              <w:rPr>
                <w:sz w:val="28"/>
                <w:szCs w:val="28"/>
              </w:rPr>
            </w:pPr>
          </w:p>
        </w:tc>
        <w:tc>
          <w:tcPr>
            <w:tcW w:w="3397" w:type="dxa"/>
            <w:vAlign w:val="center"/>
          </w:tcPr>
          <w:p w:rsidR="00E02CA1" w:rsidRPr="00E02CA1" w:rsidRDefault="00E02CA1" w:rsidP="00E02CA1">
            <w:pPr>
              <w:widowControl w:val="0"/>
              <w:autoSpaceDE w:val="0"/>
              <w:autoSpaceDN w:val="0"/>
              <w:jc w:val="both"/>
              <w:rPr>
                <w:sz w:val="28"/>
                <w:szCs w:val="28"/>
              </w:rPr>
            </w:pPr>
            <w:r w:rsidRPr="00E02CA1">
              <w:rPr>
                <w:sz w:val="28"/>
                <w:szCs w:val="28"/>
              </w:rPr>
              <w:t>Уровень образования, наименование учебного заведения</w:t>
            </w:r>
          </w:p>
        </w:tc>
        <w:tc>
          <w:tcPr>
            <w:tcW w:w="5245" w:type="dxa"/>
          </w:tcPr>
          <w:p w:rsidR="00E02CA1" w:rsidRPr="00E02CA1" w:rsidRDefault="00E02CA1" w:rsidP="00E02CA1">
            <w:pPr>
              <w:widowControl w:val="0"/>
              <w:autoSpaceDE w:val="0"/>
              <w:autoSpaceDN w:val="0"/>
              <w:jc w:val="both"/>
              <w:rPr>
                <w:sz w:val="28"/>
                <w:szCs w:val="28"/>
              </w:rPr>
            </w:pPr>
          </w:p>
        </w:tc>
      </w:tr>
      <w:tr w:rsidR="00E02CA1" w:rsidRPr="00E02CA1" w:rsidTr="009D5F0E">
        <w:tc>
          <w:tcPr>
            <w:tcW w:w="567" w:type="dxa"/>
          </w:tcPr>
          <w:p w:rsidR="00E02CA1" w:rsidRPr="00E02CA1" w:rsidRDefault="00E02CA1" w:rsidP="00E02CA1">
            <w:pPr>
              <w:widowControl w:val="0"/>
              <w:autoSpaceDE w:val="0"/>
              <w:autoSpaceDN w:val="0"/>
              <w:jc w:val="both"/>
              <w:rPr>
                <w:sz w:val="28"/>
                <w:szCs w:val="28"/>
              </w:rPr>
            </w:pPr>
          </w:p>
        </w:tc>
        <w:tc>
          <w:tcPr>
            <w:tcW w:w="3397" w:type="dxa"/>
            <w:vAlign w:val="center"/>
          </w:tcPr>
          <w:p w:rsidR="00E02CA1" w:rsidRPr="00E02CA1" w:rsidRDefault="00E02CA1" w:rsidP="00E02CA1">
            <w:pPr>
              <w:widowControl w:val="0"/>
              <w:autoSpaceDE w:val="0"/>
              <w:autoSpaceDN w:val="0"/>
              <w:jc w:val="both"/>
              <w:rPr>
                <w:sz w:val="28"/>
                <w:szCs w:val="28"/>
              </w:rPr>
            </w:pPr>
            <w:r w:rsidRPr="00E02CA1">
              <w:rPr>
                <w:sz w:val="28"/>
                <w:szCs w:val="28"/>
              </w:rPr>
              <w:t>Наличие ученого звания, ученой степени</w:t>
            </w:r>
          </w:p>
        </w:tc>
        <w:tc>
          <w:tcPr>
            <w:tcW w:w="5245" w:type="dxa"/>
          </w:tcPr>
          <w:p w:rsidR="00E02CA1" w:rsidRPr="00E02CA1" w:rsidRDefault="00E02CA1" w:rsidP="00E02CA1">
            <w:pPr>
              <w:widowControl w:val="0"/>
              <w:autoSpaceDE w:val="0"/>
              <w:autoSpaceDN w:val="0"/>
              <w:jc w:val="both"/>
              <w:rPr>
                <w:sz w:val="28"/>
                <w:szCs w:val="28"/>
              </w:rPr>
            </w:pPr>
          </w:p>
        </w:tc>
      </w:tr>
      <w:tr w:rsidR="00E02CA1" w:rsidRPr="00E02CA1" w:rsidTr="009D5F0E">
        <w:tc>
          <w:tcPr>
            <w:tcW w:w="567" w:type="dxa"/>
          </w:tcPr>
          <w:p w:rsidR="00E02CA1" w:rsidRPr="00E02CA1" w:rsidRDefault="00E02CA1" w:rsidP="00E02CA1">
            <w:pPr>
              <w:widowControl w:val="0"/>
              <w:autoSpaceDE w:val="0"/>
              <w:autoSpaceDN w:val="0"/>
              <w:jc w:val="both"/>
              <w:rPr>
                <w:sz w:val="28"/>
                <w:szCs w:val="28"/>
              </w:rPr>
            </w:pPr>
          </w:p>
        </w:tc>
        <w:tc>
          <w:tcPr>
            <w:tcW w:w="3397" w:type="dxa"/>
          </w:tcPr>
          <w:p w:rsidR="00E02CA1" w:rsidRPr="00E02CA1" w:rsidRDefault="00E02CA1" w:rsidP="00E02CA1">
            <w:pPr>
              <w:widowControl w:val="0"/>
              <w:autoSpaceDE w:val="0"/>
              <w:autoSpaceDN w:val="0"/>
              <w:jc w:val="both"/>
              <w:rPr>
                <w:sz w:val="28"/>
                <w:szCs w:val="28"/>
              </w:rPr>
            </w:pPr>
            <w:r w:rsidRPr="00E02CA1">
              <w:rPr>
                <w:sz w:val="28"/>
                <w:szCs w:val="28"/>
              </w:rPr>
              <w:t>Трудовая деятельность за последние 10 лет (указать 3 места работы начиная с последнего)</w:t>
            </w:r>
          </w:p>
        </w:tc>
        <w:tc>
          <w:tcPr>
            <w:tcW w:w="5245" w:type="dxa"/>
          </w:tcPr>
          <w:p w:rsidR="00E02CA1" w:rsidRPr="00E02CA1" w:rsidRDefault="00E02CA1" w:rsidP="00E02CA1">
            <w:pPr>
              <w:widowControl w:val="0"/>
              <w:autoSpaceDE w:val="0"/>
              <w:autoSpaceDN w:val="0"/>
              <w:jc w:val="both"/>
              <w:rPr>
                <w:sz w:val="28"/>
                <w:szCs w:val="28"/>
              </w:rPr>
            </w:pPr>
          </w:p>
        </w:tc>
      </w:tr>
      <w:tr w:rsidR="00E02CA1" w:rsidRPr="00E02CA1" w:rsidTr="009D5F0E">
        <w:tc>
          <w:tcPr>
            <w:tcW w:w="567" w:type="dxa"/>
          </w:tcPr>
          <w:p w:rsidR="00E02CA1" w:rsidRPr="00E02CA1" w:rsidRDefault="00E02CA1" w:rsidP="00E02CA1">
            <w:pPr>
              <w:widowControl w:val="0"/>
              <w:autoSpaceDE w:val="0"/>
              <w:autoSpaceDN w:val="0"/>
              <w:jc w:val="both"/>
              <w:rPr>
                <w:sz w:val="28"/>
                <w:szCs w:val="28"/>
              </w:rPr>
            </w:pPr>
          </w:p>
        </w:tc>
        <w:tc>
          <w:tcPr>
            <w:tcW w:w="3397" w:type="dxa"/>
          </w:tcPr>
          <w:p w:rsidR="00E02CA1" w:rsidRPr="00E02CA1" w:rsidRDefault="00E02CA1" w:rsidP="00E02CA1">
            <w:pPr>
              <w:widowControl w:val="0"/>
              <w:autoSpaceDE w:val="0"/>
              <w:autoSpaceDN w:val="0"/>
              <w:jc w:val="both"/>
              <w:rPr>
                <w:sz w:val="28"/>
                <w:szCs w:val="28"/>
              </w:rPr>
            </w:pPr>
            <w:r w:rsidRPr="00E02CA1">
              <w:rPr>
                <w:sz w:val="28"/>
                <w:szCs w:val="28"/>
              </w:rPr>
              <w:t>Общественная деятельность</w:t>
            </w:r>
          </w:p>
        </w:tc>
        <w:tc>
          <w:tcPr>
            <w:tcW w:w="5245" w:type="dxa"/>
            <w:vAlign w:val="center"/>
          </w:tcPr>
          <w:p w:rsidR="00E02CA1" w:rsidRPr="00E02CA1" w:rsidRDefault="00E02CA1" w:rsidP="00E02CA1">
            <w:pPr>
              <w:widowControl w:val="0"/>
              <w:autoSpaceDE w:val="0"/>
              <w:autoSpaceDN w:val="0"/>
              <w:jc w:val="both"/>
              <w:rPr>
                <w:sz w:val="28"/>
                <w:szCs w:val="28"/>
              </w:rPr>
            </w:pPr>
          </w:p>
        </w:tc>
      </w:tr>
      <w:tr w:rsidR="00E02CA1" w:rsidRPr="00E02CA1" w:rsidTr="009D5F0E">
        <w:tc>
          <w:tcPr>
            <w:tcW w:w="567" w:type="dxa"/>
          </w:tcPr>
          <w:p w:rsidR="00E02CA1" w:rsidRPr="00E02CA1" w:rsidRDefault="00E02CA1" w:rsidP="00E02CA1">
            <w:pPr>
              <w:widowControl w:val="0"/>
              <w:autoSpaceDE w:val="0"/>
              <w:autoSpaceDN w:val="0"/>
              <w:jc w:val="both"/>
              <w:rPr>
                <w:sz w:val="28"/>
                <w:szCs w:val="28"/>
              </w:rPr>
            </w:pPr>
          </w:p>
        </w:tc>
        <w:tc>
          <w:tcPr>
            <w:tcW w:w="3397" w:type="dxa"/>
          </w:tcPr>
          <w:p w:rsidR="00E02CA1" w:rsidRPr="00E02CA1" w:rsidRDefault="00E02CA1" w:rsidP="00E02CA1">
            <w:pPr>
              <w:widowControl w:val="0"/>
              <w:autoSpaceDE w:val="0"/>
              <w:autoSpaceDN w:val="0"/>
              <w:jc w:val="both"/>
              <w:rPr>
                <w:sz w:val="28"/>
                <w:szCs w:val="28"/>
              </w:rPr>
            </w:pPr>
            <w:r w:rsidRPr="00E02CA1">
              <w:rPr>
                <w:sz w:val="28"/>
                <w:szCs w:val="28"/>
              </w:rPr>
              <w:t>Дополнительная информация</w:t>
            </w:r>
          </w:p>
        </w:tc>
        <w:tc>
          <w:tcPr>
            <w:tcW w:w="5245" w:type="dxa"/>
          </w:tcPr>
          <w:p w:rsidR="00E02CA1" w:rsidRPr="00E02CA1" w:rsidRDefault="00E02CA1" w:rsidP="00E02CA1">
            <w:pPr>
              <w:widowControl w:val="0"/>
              <w:autoSpaceDE w:val="0"/>
              <w:autoSpaceDN w:val="0"/>
              <w:jc w:val="both"/>
              <w:rPr>
                <w:sz w:val="28"/>
                <w:szCs w:val="28"/>
              </w:rPr>
            </w:pPr>
          </w:p>
        </w:tc>
      </w:tr>
    </w:tbl>
    <w:p w:rsidR="00F26994" w:rsidRDefault="00F26994" w:rsidP="00E02CA1">
      <w:pPr>
        <w:widowControl w:val="0"/>
        <w:autoSpaceDE w:val="0"/>
        <w:autoSpaceDN w:val="0"/>
        <w:jc w:val="right"/>
        <w:outlineLvl w:val="0"/>
        <w:rPr>
          <w:sz w:val="28"/>
          <w:szCs w:val="28"/>
        </w:rPr>
      </w:pPr>
    </w:p>
    <w:p w:rsidR="00F26994" w:rsidRDefault="00F26994" w:rsidP="00E02CA1">
      <w:pPr>
        <w:widowControl w:val="0"/>
        <w:autoSpaceDE w:val="0"/>
        <w:autoSpaceDN w:val="0"/>
        <w:jc w:val="right"/>
        <w:outlineLvl w:val="0"/>
        <w:rPr>
          <w:sz w:val="28"/>
          <w:szCs w:val="28"/>
        </w:rPr>
      </w:pPr>
    </w:p>
    <w:p w:rsidR="00E02CA1" w:rsidRPr="00E02CA1" w:rsidRDefault="00E02CA1" w:rsidP="00E02CA1">
      <w:pPr>
        <w:widowControl w:val="0"/>
        <w:autoSpaceDE w:val="0"/>
        <w:autoSpaceDN w:val="0"/>
        <w:jc w:val="right"/>
        <w:outlineLvl w:val="0"/>
        <w:rPr>
          <w:sz w:val="28"/>
          <w:szCs w:val="28"/>
        </w:rPr>
      </w:pPr>
      <w:r w:rsidRPr="00E02CA1">
        <w:rPr>
          <w:sz w:val="28"/>
          <w:szCs w:val="28"/>
        </w:rPr>
        <w:lastRenderedPageBreak/>
        <w:t>Приложение № 3</w:t>
      </w:r>
    </w:p>
    <w:p w:rsidR="00E02CA1" w:rsidRPr="00E02CA1" w:rsidRDefault="00E02CA1" w:rsidP="00E02CA1">
      <w:pPr>
        <w:widowControl w:val="0"/>
        <w:autoSpaceDE w:val="0"/>
        <w:autoSpaceDN w:val="0"/>
        <w:jc w:val="right"/>
        <w:rPr>
          <w:sz w:val="28"/>
          <w:szCs w:val="28"/>
        </w:rPr>
      </w:pPr>
      <w:r w:rsidRPr="00E02CA1">
        <w:rPr>
          <w:sz w:val="28"/>
          <w:szCs w:val="28"/>
        </w:rPr>
        <w:t>к Положению о порядке проведения</w:t>
      </w:r>
    </w:p>
    <w:p w:rsidR="00E02CA1" w:rsidRPr="00E02CA1" w:rsidRDefault="00E02CA1" w:rsidP="00E02CA1">
      <w:pPr>
        <w:widowControl w:val="0"/>
        <w:autoSpaceDE w:val="0"/>
        <w:autoSpaceDN w:val="0"/>
        <w:jc w:val="right"/>
        <w:rPr>
          <w:sz w:val="28"/>
          <w:szCs w:val="28"/>
        </w:rPr>
      </w:pPr>
      <w:r w:rsidRPr="00E02CA1">
        <w:rPr>
          <w:sz w:val="28"/>
          <w:szCs w:val="28"/>
        </w:rPr>
        <w:t>конкурса по отбору кандидатов в состав</w:t>
      </w:r>
    </w:p>
    <w:p w:rsidR="00E02CA1" w:rsidRPr="00E02CA1" w:rsidRDefault="00E02CA1" w:rsidP="00E02CA1">
      <w:pPr>
        <w:widowControl w:val="0"/>
        <w:autoSpaceDE w:val="0"/>
        <w:autoSpaceDN w:val="0"/>
        <w:jc w:val="right"/>
        <w:rPr>
          <w:sz w:val="28"/>
          <w:szCs w:val="28"/>
        </w:rPr>
      </w:pPr>
      <w:r w:rsidRPr="00E02CA1">
        <w:rPr>
          <w:sz w:val="28"/>
          <w:szCs w:val="28"/>
        </w:rPr>
        <w:t>Общественного совета при Комитете</w:t>
      </w:r>
    </w:p>
    <w:p w:rsidR="00E02CA1" w:rsidRPr="00E02CA1" w:rsidRDefault="00E02CA1" w:rsidP="00E02CA1">
      <w:pPr>
        <w:widowControl w:val="0"/>
        <w:autoSpaceDE w:val="0"/>
        <w:autoSpaceDN w:val="0"/>
        <w:jc w:val="right"/>
        <w:rPr>
          <w:sz w:val="28"/>
          <w:szCs w:val="28"/>
        </w:rPr>
      </w:pPr>
      <w:r w:rsidRPr="00E02CA1">
        <w:rPr>
          <w:sz w:val="28"/>
          <w:szCs w:val="28"/>
        </w:rPr>
        <w:t xml:space="preserve">по виноградарству и алкогольному </w:t>
      </w:r>
    </w:p>
    <w:p w:rsidR="00E02CA1" w:rsidRPr="00E02CA1" w:rsidRDefault="00E02CA1" w:rsidP="00E02CA1">
      <w:pPr>
        <w:widowControl w:val="0"/>
        <w:autoSpaceDE w:val="0"/>
        <w:autoSpaceDN w:val="0"/>
        <w:jc w:val="right"/>
        <w:rPr>
          <w:sz w:val="28"/>
          <w:szCs w:val="28"/>
        </w:rPr>
      </w:pPr>
      <w:r w:rsidRPr="00E02CA1">
        <w:rPr>
          <w:sz w:val="28"/>
          <w:szCs w:val="28"/>
        </w:rPr>
        <w:t>регулированию Республики Дагестан</w:t>
      </w:r>
    </w:p>
    <w:p w:rsidR="00E02CA1" w:rsidRPr="00E02CA1" w:rsidRDefault="00E02CA1" w:rsidP="00E02CA1">
      <w:pPr>
        <w:widowControl w:val="0"/>
        <w:autoSpaceDE w:val="0"/>
        <w:autoSpaceDN w:val="0"/>
        <w:jc w:val="both"/>
        <w:rPr>
          <w:sz w:val="28"/>
          <w:szCs w:val="28"/>
        </w:rPr>
      </w:pPr>
    </w:p>
    <w:p w:rsidR="00E02CA1" w:rsidRPr="00E02CA1" w:rsidRDefault="00E02CA1" w:rsidP="00E02CA1">
      <w:pPr>
        <w:widowControl w:val="0"/>
        <w:autoSpaceDE w:val="0"/>
        <w:autoSpaceDN w:val="0"/>
        <w:jc w:val="center"/>
        <w:rPr>
          <w:sz w:val="28"/>
          <w:szCs w:val="28"/>
        </w:rPr>
      </w:pPr>
      <w:bookmarkStart w:id="4" w:name="P155"/>
      <w:bookmarkEnd w:id="4"/>
      <w:r w:rsidRPr="00E02CA1">
        <w:rPr>
          <w:sz w:val="28"/>
          <w:szCs w:val="28"/>
        </w:rPr>
        <w:t>СОГЛАСИЕ</w:t>
      </w:r>
    </w:p>
    <w:p w:rsidR="00E02CA1" w:rsidRPr="00E02CA1" w:rsidRDefault="00E02CA1" w:rsidP="00E02CA1">
      <w:pPr>
        <w:widowControl w:val="0"/>
        <w:autoSpaceDE w:val="0"/>
        <w:autoSpaceDN w:val="0"/>
        <w:jc w:val="center"/>
        <w:rPr>
          <w:sz w:val="28"/>
          <w:szCs w:val="28"/>
        </w:rPr>
      </w:pPr>
      <w:r w:rsidRPr="00E02CA1">
        <w:rPr>
          <w:sz w:val="28"/>
          <w:szCs w:val="28"/>
        </w:rPr>
        <w:t>на обработку персональных данных</w:t>
      </w:r>
    </w:p>
    <w:p w:rsidR="00E02CA1" w:rsidRPr="00E02CA1" w:rsidRDefault="00E02CA1" w:rsidP="00E02CA1">
      <w:pPr>
        <w:widowControl w:val="0"/>
        <w:autoSpaceDE w:val="0"/>
        <w:autoSpaceDN w:val="0"/>
        <w:jc w:val="both"/>
        <w:rPr>
          <w:sz w:val="28"/>
          <w:szCs w:val="28"/>
        </w:rPr>
      </w:pPr>
    </w:p>
    <w:p w:rsidR="00E02CA1" w:rsidRPr="00E02CA1" w:rsidRDefault="00E02CA1" w:rsidP="00E02CA1">
      <w:pPr>
        <w:widowControl w:val="0"/>
        <w:autoSpaceDE w:val="0"/>
        <w:autoSpaceDN w:val="0"/>
        <w:jc w:val="both"/>
        <w:rPr>
          <w:sz w:val="28"/>
          <w:szCs w:val="28"/>
        </w:rPr>
      </w:pPr>
      <w:r w:rsidRPr="00E02CA1">
        <w:rPr>
          <w:sz w:val="28"/>
          <w:szCs w:val="28"/>
        </w:rPr>
        <w:t>Я, ________________________________________________________________,</w:t>
      </w:r>
    </w:p>
    <w:p w:rsidR="00E02CA1" w:rsidRPr="00E02CA1" w:rsidRDefault="00E02CA1" w:rsidP="00E02CA1">
      <w:pPr>
        <w:widowControl w:val="0"/>
        <w:autoSpaceDE w:val="0"/>
        <w:autoSpaceDN w:val="0"/>
        <w:jc w:val="center"/>
      </w:pPr>
      <w:r w:rsidRPr="00E02CA1">
        <w:t>(фамилия, имя, отчество (при наличии), дата рождения лица, выражающего</w:t>
      </w:r>
    </w:p>
    <w:p w:rsidR="00E02CA1" w:rsidRPr="00E02CA1" w:rsidRDefault="00E02CA1" w:rsidP="00E02CA1">
      <w:pPr>
        <w:widowControl w:val="0"/>
        <w:autoSpaceDE w:val="0"/>
        <w:autoSpaceDN w:val="0"/>
        <w:jc w:val="center"/>
      </w:pPr>
      <w:r w:rsidRPr="00E02CA1">
        <w:t>согласие на обработку персональных данных)</w:t>
      </w:r>
    </w:p>
    <w:p w:rsidR="00E02CA1" w:rsidRPr="00E02CA1" w:rsidRDefault="00E02CA1" w:rsidP="00E02CA1">
      <w:pPr>
        <w:widowControl w:val="0"/>
        <w:autoSpaceDE w:val="0"/>
        <w:autoSpaceDN w:val="0"/>
        <w:jc w:val="both"/>
        <w:rPr>
          <w:sz w:val="28"/>
          <w:szCs w:val="28"/>
        </w:rPr>
      </w:pPr>
      <w:r w:rsidRPr="00E02CA1">
        <w:rPr>
          <w:sz w:val="28"/>
          <w:szCs w:val="28"/>
        </w:rPr>
        <w:t>__________________________________________________________________</w:t>
      </w:r>
    </w:p>
    <w:p w:rsidR="00E02CA1" w:rsidRPr="00E02CA1" w:rsidRDefault="00E02CA1" w:rsidP="00E02CA1">
      <w:pPr>
        <w:widowControl w:val="0"/>
        <w:autoSpaceDE w:val="0"/>
        <w:autoSpaceDN w:val="0"/>
        <w:jc w:val="center"/>
      </w:pPr>
      <w:r w:rsidRPr="00E02CA1">
        <w:t>(наименование основного документа, удостоверяющего личность,</w:t>
      </w:r>
    </w:p>
    <w:p w:rsidR="00E02CA1" w:rsidRPr="00E02CA1" w:rsidRDefault="00E02CA1" w:rsidP="00E02CA1">
      <w:pPr>
        <w:widowControl w:val="0"/>
        <w:autoSpaceDE w:val="0"/>
        <w:autoSpaceDN w:val="0"/>
        <w:jc w:val="center"/>
      </w:pPr>
      <w:r w:rsidRPr="00E02CA1">
        <w:t>и его реквизиты</w:t>
      </w:r>
    </w:p>
    <w:p w:rsidR="007D0D41" w:rsidRDefault="00E02CA1" w:rsidP="00E02CA1">
      <w:pPr>
        <w:widowControl w:val="0"/>
        <w:autoSpaceDE w:val="0"/>
        <w:autoSpaceDN w:val="0"/>
        <w:jc w:val="both"/>
      </w:pPr>
      <w:r w:rsidRPr="00E02CA1">
        <w:rPr>
          <w:sz w:val="28"/>
          <w:szCs w:val="28"/>
        </w:rPr>
        <w:t>_________________________________________________________________</w:t>
      </w:r>
      <w:r w:rsidR="007D0D41" w:rsidRPr="007D0D41">
        <w:rPr>
          <w:sz w:val="28"/>
          <w:szCs w:val="28"/>
        </w:rPr>
        <w:t>__</w:t>
      </w:r>
    </w:p>
    <w:p w:rsidR="00E02CA1" w:rsidRPr="00E02CA1" w:rsidRDefault="00E02CA1" w:rsidP="007D0D41">
      <w:pPr>
        <w:widowControl w:val="0"/>
        <w:autoSpaceDE w:val="0"/>
        <w:autoSpaceDN w:val="0"/>
        <w:jc w:val="both"/>
      </w:pPr>
      <w:r w:rsidRPr="00E02CA1">
        <w:t>(в том числе сведения о дате выдачи указанного документа и выдавшем</w:t>
      </w:r>
      <w:r w:rsidR="007D0D41" w:rsidRPr="007D0D41">
        <w:t xml:space="preserve"> </w:t>
      </w:r>
      <w:r w:rsidRPr="00E02CA1">
        <w:t>его органе))</w:t>
      </w:r>
    </w:p>
    <w:p w:rsidR="00E02CA1" w:rsidRPr="00E02CA1" w:rsidRDefault="00E02CA1" w:rsidP="00E02CA1">
      <w:pPr>
        <w:widowControl w:val="0"/>
        <w:autoSpaceDE w:val="0"/>
        <w:autoSpaceDN w:val="0"/>
        <w:rPr>
          <w:sz w:val="28"/>
          <w:szCs w:val="28"/>
        </w:rPr>
      </w:pPr>
      <w:r w:rsidRPr="00E02CA1">
        <w:rPr>
          <w:sz w:val="28"/>
          <w:szCs w:val="28"/>
        </w:rPr>
        <w:t>проживающий(</w:t>
      </w:r>
      <w:proofErr w:type="spellStart"/>
      <w:r w:rsidRPr="00E02CA1">
        <w:rPr>
          <w:sz w:val="28"/>
          <w:szCs w:val="28"/>
        </w:rPr>
        <w:t>ая</w:t>
      </w:r>
      <w:proofErr w:type="spellEnd"/>
      <w:r w:rsidRPr="00E02CA1">
        <w:rPr>
          <w:sz w:val="28"/>
          <w:szCs w:val="28"/>
        </w:rPr>
        <w:t xml:space="preserve">) по </w:t>
      </w:r>
      <w:r w:rsidR="007D0D41" w:rsidRPr="00E02CA1">
        <w:rPr>
          <w:sz w:val="28"/>
          <w:szCs w:val="28"/>
        </w:rPr>
        <w:t>адресу: _</w:t>
      </w:r>
      <w:r w:rsidRPr="00E02CA1">
        <w:rPr>
          <w:sz w:val="28"/>
          <w:szCs w:val="28"/>
        </w:rPr>
        <w:t>____________________________________</w:t>
      </w:r>
      <w:r w:rsidR="007D0D41" w:rsidRPr="007D0D41">
        <w:rPr>
          <w:sz w:val="28"/>
          <w:szCs w:val="28"/>
        </w:rPr>
        <w:t>____</w:t>
      </w:r>
      <w:proofErr w:type="gramStart"/>
      <w:r w:rsidR="007D0D41" w:rsidRPr="007D0D41">
        <w:rPr>
          <w:sz w:val="28"/>
          <w:szCs w:val="28"/>
        </w:rPr>
        <w:t>_</w:t>
      </w:r>
      <w:r w:rsidRPr="00E02CA1">
        <w:rPr>
          <w:sz w:val="28"/>
          <w:szCs w:val="28"/>
        </w:rPr>
        <w:t xml:space="preserve">  _</w:t>
      </w:r>
      <w:proofErr w:type="gramEnd"/>
      <w:r w:rsidRPr="00E02CA1">
        <w:rPr>
          <w:sz w:val="28"/>
          <w:szCs w:val="28"/>
        </w:rPr>
        <w:t>___________________________________________________________________</w:t>
      </w:r>
    </w:p>
    <w:p w:rsidR="00E02CA1" w:rsidRPr="00E02CA1" w:rsidRDefault="00E02CA1" w:rsidP="00E02CA1">
      <w:pPr>
        <w:widowControl w:val="0"/>
        <w:autoSpaceDE w:val="0"/>
        <w:autoSpaceDN w:val="0"/>
        <w:ind w:firstLine="709"/>
        <w:jc w:val="both"/>
        <w:rPr>
          <w:sz w:val="28"/>
          <w:szCs w:val="28"/>
        </w:rPr>
      </w:pPr>
      <w:r w:rsidRPr="00E02CA1">
        <w:rPr>
          <w:sz w:val="28"/>
          <w:szCs w:val="28"/>
        </w:rPr>
        <w:t xml:space="preserve">в порядке и на условиях, определенных Федеральным </w:t>
      </w:r>
      <w:hyperlink r:id="rId12">
        <w:r w:rsidRPr="00E02CA1">
          <w:rPr>
            <w:sz w:val="28"/>
            <w:szCs w:val="28"/>
          </w:rPr>
          <w:t>законом</w:t>
        </w:r>
      </w:hyperlink>
      <w:r w:rsidRPr="00E02CA1">
        <w:rPr>
          <w:sz w:val="28"/>
          <w:szCs w:val="28"/>
        </w:rPr>
        <w:t xml:space="preserve"> от 27 июля 2006 года № 152-ФЗ «О персональных данных», Комитету по виноградарству и алкогольному регулированию Республики Дагестан, расположенному по адресу: г. Махачкала, ул. Даниялова,23, согласие на обработку персональных данных, указанных в заявлении и анкете кандидата в Общественный совет при Комитете по виноградарству и алкогольному регулированию Республики Дагестан, в целях образования Общественного совета при Комитете по виноградарству и алкогольному регулированию Республики Дагестан. Я предоставляю Комитету по виноградарству и алкогольному  регулированию Республики Дагестан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Республики Дагестан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интернет-портале органов исполнительной власти в сети Интернет.  Комитет по виноградарству и алкогольному регулированию Республики Дагестан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 </w:t>
      </w:r>
    </w:p>
    <w:p w:rsidR="00E02CA1" w:rsidRPr="00E02CA1" w:rsidRDefault="00E02CA1" w:rsidP="00E02CA1">
      <w:pPr>
        <w:widowControl w:val="0"/>
        <w:autoSpaceDE w:val="0"/>
        <w:autoSpaceDN w:val="0"/>
        <w:ind w:firstLine="709"/>
        <w:rPr>
          <w:sz w:val="28"/>
          <w:szCs w:val="28"/>
        </w:rPr>
      </w:pPr>
      <w:r w:rsidRPr="00E02CA1">
        <w:rPr>
          <w:sz w:val="28"/>
          <w:szCs w:val="28"/>
        </w:rPr>
        <w:t>Срок действия настоящего согласия не ограничен.</w:t>
      </w:r>
    </w:p>
    <w:p w:rsidR="00E02CA1" w:rsidRPr="00E02CA1" w:rsidRDefault="00E02CA1" w:rsidP="00E02CA1">
      <w:pPr>
        <w:widowControl w:val="0"/>
        <w:autoSpaceDE w:val="0"/>
        <w:autoSpaceDN w:val="0"/>
        <w:ind w:firstLine="709"/>
        <w:jc w:val="both"/>
        <w:rPr>
          <w:sz w:val="28"/>
          <w:szCs w:val="28"/>
        </w:rPr>
      </w:pPr>
      <w:r w:rsidRPr="00E02CA1">
        <w:rPr>
          <w:sz w:val="28"/>
          <w:szCs w:val="28"/>
        </w:rPr>
        <w:lastRenderedPageBreak/>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Комитета по виноградарству и алкогольному регулированию Республики Дагестан по почте заказным письмом с уведомлением о вручении либо вручен лично под расписку уполномоченному представителю Оператора.</w:t>
      </w:r>
    </w:p>
    <w:p w:rsidR="00E02CA1" w:rsidRPr="00E02CA1" w:rsidRDefault="00E02CA1" w:rsidP="00E02CA1">
      <w:pPr>
        <w:widowControl w:val="0"/>
        <w:autoSpaceDE w:val="0"/>
        <w:autoSpaceDN w:val="0"/>
        <w:ind w:firstLine="709"/>
        <w:jc w:val="both"/>
        <w:rPr>
          <w:sz w:val="28"/>
          <w:szCs w:val="28"/>
        </w:rPr>
      </w:pPr>
      <w:r w:rsidRPr="00E02CA1">
        <w:rPr>
          <w:sz w:val="28"/>
          <w:szCs w:val="28"/>
        </w:rPr>
        <w:t>В случае получения моего письменного заявления об отзыве настоящего согласия на обработку персональных данных Комитет обязан уничтожить мои персональные данные, но не ранее срока, необходимого для достижения целей обработки моих персональных данных.</w:t>
      </w:r>
    </w:p>
    <w:p w:rsidR="00E02CA1" w:rsidRPr="00E02CA1" w:rsidRDefault="00E02CA1" w:rsidP="00E02CA1">
      <w:pPr>
        <w:widowControl w:val="0"/>
        <w:autoSpaceDE w:val="0"/>
        <w:autoSpaceDN w:val="0"/>
        <w:ind w:firstLine="709"/>
        <w:jc w:val="both"/>
        <w:rPr>
          <w:sz w:val="28"/>
          <w:szCs w:val="28"/>
        </w:rPr>
      </w:pPr>
      <w:r w:rsidRPr="00E02CA1">
        <w:rPr>
          <w:sz w:val="28"/>
          <w:szCs w:val="28"/>
        </w:rPr>
        <w:t xml:space="preserve">Я ознакомлен с правами субъекта персональных данных, предусмотренными </w:t>
      </w:r>
      <w:hyperlink r:id="rId13">
        <w:r w:rsidRPr="00E02CA1">
          <w:rPr>
            <w:sz w:val="28"/>
            <w:szCs w:val="28"/>
          </w:rPr>
          <w:t>главой 3</w:t>
        </w:r>
      </w:hyperlink>
      <w:r w:rsidRPr="00E02CA1">
        <w:rPr>
          <w:sz w:val="28"/>
          <w:szCs w:val="28"/>
        </w:rPr>
        <w:t xml:space="preserve"> Федерального закона от 27 июля 2006 года                         № 152-ФЗ «О персональных данных».</w:t>
      </w:r>
    </w:p>
    <w:p w:rsidR="00E02CA1" w:rsidRPr="00E02CA1" w:rsidRDefault="00E02CA1" w:rsidP="00E02CA1">
      <w:pPr>
        <w:widowControl w:val="0"/>
        <w:autoSpaceDE w:val="0"/>
        <w:autoSpaceDN w:val="0"/>
        <w:ind w:firstLine="709"/>
        <w:jc w:val="both"/>
        <w:rPr>
          <w:sz w:val="28"/>
          <w:szCs w:val="28"/>
        </w:rPr>
      </w:pPr>
    </w:p>
    <w:p w:rsidR="00E02CA1" w:rsidRPr="00E02CA1" w:rsidRDefault="00E02CA1" w:rsidP="00E02CA1">
      <w:pPr>
        <w:widowControl w:val="0"/>
        <w:autoSpaceDE w:val="0"/>
        <w:autoSpaceDN w:val="0"/>
        <w:ind w:firstLine="709"/>
        <w:jc w:val="both"/>
        <w:rPr>
          <w:sz w:val="28"/>
          <w:szCs w:val="28"/>
        </w:rPr>
      </w:pPr>
    </w:p>
    <w:p w:rsidR="00E02CA1" w:rsidRPr="00E02CA1" w:rsidRDefault="00E02CA1" w:rsidP="00E02CA1">
      <w:pPr>
        <w:widowControl w:val="0"/>
        <w:autoSpaceDE w:val="0"/>
        <w:autoSpaceDN w:val="0"/>
        <w:jc w:val="both"/>
        <w:rPr>
          <w:sz w:val="28"/>
          <w:szCs w:val="28"/>
        </w:rPr>
      </w:pPr>
      <w:r w:rsidRPr="00E02CA1">
        <w:rPr>
          <w:sz w:val="28"/>
          <w:szCs w:val="28"/>
        </w:rPr>
        <w:t>"___" ___________ 20___ г.  ______________       __________________________</w:t>
      </w:r>
    </w:p>
    <w:p w:rsidR="00E02CA1" w:rsidRPr="009C0CE9" w:rsidRDefault="00E02CA1" w:rsidP="00E02CA1">
      <w:pPr>
        <w:widowControl w:val="0"/>
        <w:autoSpaceDE w:val="0"/>
        <w:autoSpaceDN w:val="0"/>
        <w:ind w:firstLine="709"/>
        <w:rPr>
          <w:sz w:val="28"/>
          <w:szCs w:val="28"/>
          <w:vertAlign w:val="superscript"/>
        </w:rPr>
      </w:pPr>
      <w:r w:rsidRPr="009C0CE9">
        <w:rPr>
          <w:sz w:val="28"/>
          <w:szCs w:val="28"/>
          <w:vertAlign w:val="superscript"/>
        </w:rPr>
        <w:t xml:space="preserve">                                              </w:t>
      </w:r>
      <w:r w:rsidR="009C0CE9">
        <w:rPr>
          <w:sz w:val="28"/>
          <w:szCs w:val="28"/>
          <w:vertAlign w:val="superscript"/>
        </w:rPr>
        <w:t xml:space="preserve">                            </w:t>
      </w:r>
      <w:r w:rsidRPr="009C0CE9">
        <w:rPr>
          <w:sz w:val="28"/>
          <w:szCs w:val="28"/>
          <w:vertAlign w:val="superscript"/>
        </w:rPr>
        <w:t xml:space="preserve">   (</w:t>
      </w:r>
      <w:proofErr w:type="gramStart"/>
      <w:r w:rsidRPr="009C0CE9">
        <w:rPr>
          <w:sz w:val="28"/>
          <w:szCs w:val="28"/>
          <w:vertAlign w:val="superscript"/>
        </w:rPr>
        <w:t xml:space="preserve">подпись)   </w:t>
      </w:r>
      <w:proofErr w:type="gramEnd"/>
      <w:r w:rsidRPr="009C0CE9">
        <w:rPr>
          <w:sz w:val="28"/>
          <w:szCs w:val="28"/>
          <w:vertAlign w:val="superscript"/>
        </w:rPr>
        <w:t xml:space="preserve"> </w:t>
      </w:r>
      <w:r w:rsidR="00B42647" w:rsidRPr="009C0CE9">
        <w:rPr>
          <w:sz w:val="28"/>
          <w:szCs w:val="28"/>
          <w:vertAlign w:val="superscript"/>
          <w:lang w:val="en-US"/>
        </w:rPr>
        <w:t xml:space="preserve">         </w:t>
      </w:r>
      <w:r w:rsidR="009C0CE9">
        <w:rPr>
          <w:sz w:val="28"/>
          <w:szCs w:val="28"/>
          <w:vertAlign w:val="superscript"/>
        </w:rPr>
        <w:t xml:space="preserve">                                  </w:t>
      </w:r>
      <w:r w:rsidR="00B42647" w:rsidRPr="009C0CE9">
        <w:rPr>
          <w:sz w:val="28"/>
          <w:szCs w:val="28"/>
          <w:vertAlign w:val="superscript"/>
          <w:lang w:val="en-US"/>
        </w:rPr>
        <w:t xml:space="preserve"> </w:t>
      </w:r>
      <w:r w:rsidRPr="009C0CE9">
        <w:rPr>
          <w:sz w:val="28"/>
          <w:szCs w:val="28"/>
          <w:vertAlign w:val="superscript"/>
        </w:rPr>
        <w:t>(расшифровка подписи)</w:t>
      </w:r>
    </w:p>
    <w:p w:rsidR="00E02CA1" w:rsidRPr="009C0CE9" w:rsidRDefault="00E02CA1" w:rsidP="00E02CA1">
      <w:pPr>
        <w:widowControl w:val="0"/>
        <w:autoSpaceDE w:val="0"/>
        <w:autoSpaceDN w:val="0"/>
        <w:ind w:firstLine="709"/>
        <w:jc w:val="both"/>
        <w:rPr>
          <w:sz w:val="28"/>
          <w:szCs w:val="28"/>
          <w:vertAlign w:val="superscript"/>
        </w:rPr>
      </w:pPr>
    </w:p>
    <w:p w:rsidR="00E02CA1" w:rsidRPr="00E02CA1" w:rsidRDefault="00E02CA1" w:rsidP="00E02CA1">
      <w:pPr>
        <w:tabs>
          <w:tab w:val="left" w:pos="3525"/>
        </w:tabs>
        <w:spacing w:after="100" w:afterAutospacing="1"/>
        <w:ind w:firstLine="709"/>
        <w:jc w:val="both"/>
        <w:rPr>
          <w:rFonts w:eastAsia="Calibri"/>
          <w:sz w:val="28"/>
          <w:szCs w:val="28"/>
          <w:lang w:eastAsia="en-US"/>
        </w:rPr>
      </w:pPr>
    </w:p>
    <w:p w:rsidR="00E02CA1" w:rsidRPr="00E02CA1" w:rsidRDefault="00E02CA1" w:rsidP="00E02CA1">
      <w:pPr>
        <w:tabs>
          <w:tab w:val="left" w:pos="3525"/>
        </w:tabs>
        <w:spacing w:after="100" w:afterAutospacing="1"/>
        <w:ind w:firstLine="709"/>
        <w:jc w:val="both"/>
        <w:rPr>
          <w:rFonts w:eastAsia="Calibri"/>
          <w:sz w:val="28"/>
          <w:szCs w:val="28"/>
          <w:lang w:eastAsia="en-US"/>
        </w:rPr>
      </w:pPr>
    </w:p>
    <w:p w:rsidR="00E02CA1" w:rsidRPr="00E02CA1" w:rsidRDefault="00E02CA1" w:rsidP="00E02CA1">
      <w:pPr>
        <w:tabs>
          <w:tab w:val="left" w:pos="3525"/>
        </w:tabs>
        <w:spacing w:after="100" w:afterAutospacing="1"/>
        <w:jc w:val="both"/>
        <w:rPr>
          <w:rFonts w:eastAsia="Calibri"/>
          <w:sz w:val="28"/>
          <w:szCs w:val="28"/>
          <w:lang w:eastAsia="en-US"/>
        </w:rPr>
      </w:pPr>
    </w:p>
    <w:p w:rsidR="00EF146F" w:rsidRPr="00EF146F" w:rsidRDefault="00EF146F" w:rsidP="00E02CA1">
      <w:pPr>
        <w:pStyle w:val="ConsPlusTitle"/>
        <w:jc w:val="center"/>
        <w:rPr>
          <w:b w:val="0"/>
          <w:color w:val="000000"/>
          <w:lang w:bidi="ru-RU"/>
        </w:rPr>
      </w:pPr>
    </w:p>
    <w:sectPr w:rsidR="00EF146F" w:rsidRPr="00EF146F" w:rsidSect="001950A4">
      <w:headerReference w:type="default" r:id="rId14"/>
      <w:headerReference w:type="first" r:id="rId15"/>
      <w:pgSz w:w="11906" w:h="16838"/>
      <w:pgMar w:top="1134" w:right="851" w:bottom="1134" w:left="1418" w:header="0" w:footer="544"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794" w:rsidRDefault="00A03794">
      <w:r>
        <w:separator/>
      </w:r>
    </w:p>
  </w:endnote>
  <w:endnote w:type="continuationSeparator" w:id="0">
    <w:p w:rsidR="00A03794" w:rsidRDefault="00A0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794" w:rsidRDefault="00A03794">
      <w:r>
        <w:separator/>
      </w:r>
    </w:p>
  </w:footnote>
  <w:footnote w:type="continuationSeparator" w:id="0">
    <w:p w:rsidR="00A03794" w:rsidRDefault="00A03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241253"/>
      <w:docPartObj>
        <w:docPartGallery w:val="Page Numbers (Top of Page)"/>
        <w:docPartUnique/>
      </w:docPartObj>
    </w:sdtPr>
    <w:sdtEndPr/>
    <w:sdtContent>
      <w:p w:rsidR="001950A4" w:rsidRDefault="001950A4">
        <w:pPr>
          <w:pStyle w:val="ab"/>
          <w:jc w:val="center"/>
        </w:pPr>
      </w:p>
      <w:p w:rsidR="001950A4" w:rsidRDefault="001950A4">
        <w:pPr>
          <w:pStyle w:val="ab"/>
          <w:jc w:val="center"/>
        </w:pPr>
        <w:r>
          <w:fldChar w:fldCharType="begin"/>
        </w:r>
        <w:r>
          <w:instrText>PAGE   \* MERGEFORMAT</w:instrText>
        </w:r>
        <w:r>
          <w:fldChar w:fldCharType="separate"/>
        </w:r>
        <w:r w:rsidR="00991117">
          <w:rPr>
            <w:noProof/>
          </w:rPr>
          <w:t>14</w:t>
        </w:r>
        <w:r>
          <w:fldChar w:fldCharType="end"/>
        </w:r>
      </w:p>
    </w:sdtContent>
  </w:sdt>
  <w:p w:rsidR="001950A4" w:rsidRDefault="001950A4">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0A4" w:rsidRDefault="001950A4" w:rsidP="001950A4">
    <w:pPr>
      <w:pStyle w:val="ab"/>
    </w:pPr>
  </w:p>
  <w:p w:rsidR="001950A4" w:rsidRDefault="001950A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F5EE4"/>
    <w:multiLevelType w:val="multilevel"/>
    <w:tmpl w:val="F290182C"/>
    <w:lvl w:ilvl="0">
      <w:start w:val="1"/>
      <w:numFmt w:val="upperRoman"/>
      <w:lvlText w:val="%1."/>
      <w:lvlJc w:val="left"/>
      <w:pPr>
        <w:ind w:left="1080"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3FAA1847"/>
    <w:multiLevelType w:val="hybridMultilevel"/>
    <w:tmpl w:val="8E640368"/>
    <w:lvl w:ilvl="0" w:tplc="5D223550">
      <w:start w:val="1"/>
      <w:numFmt w:val="decimal"/>
      <w:lvlText w:val="%1."/>
      <w:lvlJc w:val="left"/>
      <w:pPr>
        <w:ind w:left="786"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 w15:restartNumberingAfterBreak="0">
    <w:nsid w:val="55C64D42"/>
    <w:multiLevelType w:val="multilevel"/>
    <w:tmpl w:val="27429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3872D6"/>
    <w:multiLevelType w:val="hybridMultilevel"/>
    <w:tmpl w:val="B73E59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2222"/>
    <w:rsid w:val="00006427"/>
    <w:rsid w:val="000317E6"/>
    <w:rsid w:val="000343F5"/>
    <w:rsid w:val="000401F2"/>
    <w:rsid w:val="0005036E"/>
    <w:rsid w:val="000A2C28"/>
    <w:rsid w:val="000A69FC"/>
    <w:rsid w:val="000B21F2"/>
    <w:rsid w:val="000B55FC"/>
    <w:rsid w:val="000C3F72"/>
    <w:rsid w:val="000C7E0D"/>
    <w:rsid w:val="000D2BD2"/>
    <w:rsid w:val="000F5EA9"/>
    <w:rsid w:val="001000D8"/>
    <w:rsid w:val="001062C5"/>
    <w:rsid w:val="00121269"/>
    <w:rsid w:val="0015409F"/>
    <w:rsid w:val="001557A4"/>
    <w:rsid w:val="001950A4"/>
    <w:rsid w:val="001A435F"/>
    <w:rsid w:val="001A46E6"/>
    <w:rsid w:val="001B7DF6"/>
    <w:rsid w:val="001C3437"/>
    <w:rsid w:val="001E10C0"/>
    <w:rsid w:val="001F0082"/>
    <w:rsid w:val="00213B2F"/>
    <w:rsid w:val="00216B44"/>
    <w:rsid w:val="0022219E"/>
    <w:rsid w:val="002258B5"/>
    <w:rsid w:val="00225B88"/>
    <w:rsid w:val="002B1903"/>
    <w:rsid w:val="002C1F90"/>
    <w:rsid w:val="002C4AA8"/>
    <w:rsid w:val="002D1E01"/>
    <w:rsid w:val="002E12C3"/>
    <w:rsid w:val="002F1FA4"/>
    <w:rsid w:val="00300B7B"/>
    <w:rsid w:val="003020B6"/>
    <w:rsid w:val="00306236"/>
    <w:rsid w:val="003069A9"/>
    <w:rsid w:val="003168F6"/>
    <w:rsid w:val="00327C38"/>
    <w:rsid w:val="00330DDE"/>
    <w:rsid w:val="00354AC6"/>
    <w:rsid w:val="003B7FE8"/>
    <w:rsid w:val="003C32D1"/>
    <w:rsid w:val="003E2A77"/>
    <w:rsid w:val="003F547A"/>
    <w:rsid w:val="003F5DE0"/>
    <w:rsid w:val="00412827"/>
    <w:rsid w:val="00430FA2"/>
    <w:rsid w:val="0045648E"/>
    <w:rsid w:val="0045741C"/>
    <w:rsid w:val="00484DE7"/>
    <w:rsid w:val="00493DB1"/>
    <w:rsid w:val="004C4DDB"/>
    <w:rsid w:val="004D5EED"/>
    <w:rsid w:val="004D64A0"/>
    <w:rsid w:val="004E00A8"/>
    <w:rsid w:val="0052064B"/>
    <w:rsid w:val="0052161A"/>
    <w:rsid w:val="005224AA"/>
    <w:rsid w:val="00527CD3"/>
    <w:rsid w:val="00536987"/>
    <w:rsid w:val="00552B73"/>
    <w:rsid w:val="0055366A"/>
    <w:rsid w:val="00555CE9"/>
    <w:rsid w:val="00565392"/>
    <w:rsid w:val="005670CC"/>
    <w:rsid w:val="00573541"/>
    <w:rsid w:val="0057638B"/>
    <w:rsid w:val="0058343B"/>
    <w:rsid w:val="005977D1"/>
    <w:rsid w:val="005B156D"/>
    <w:rsid w:val="005B4A52"/>
    <w:rsid w:val="005C50D2"/>
    <w:rsid w:val="005C6EB9"/>
    <w:rsid w:val="005C7361"/>
    <w:rsid w:val="005D3101"/>
    <w:rsid w:val="005F54C2"/>
    <w:rsid w:val="00610D54"/>
    <w:rsid w:val="00610E2C"/>
    <w:rsid w:val="0063487A"/>
    <w:rsid w:val="00643F88"/>
    <w:rsid w:val="00655688"/>
    <w:rsid w:val="00657981"/>
    <w:rsid w:val="006724CC"/>
    <w:rsid w:val="006744E0"/>
    <w:rsid w:val="00674FD5"/>
    <w:rsid w:val="006A2D1E"/>
    <w:rsid w:val="006A6DD0"/>
    <w:rsid w:val="006B1645"/>
    <w:rsid w:val="006B45F2"/>
    <w:rsid w:val="006B7568"/>
    <w:rsid w:val="006C0C24"/>
    <w:rsid w:val="006C2F6D"/>
    <w:rsid w:val="006D576C"/>
    <w:rsid w:val="006D61F9"/>
    <w:rsid w:val="006E15C0"/>
    <w:rsid w:val="00713DDB"/>
    <w:rsid w:val="00731BE3"/>
    <w:rsid w:val="00733934"/>
    <w:rsid w:val="00736206"/>
    <w:rsid w:val="007464AE"/>
    <w:rsid w:val="00754B23"/>
    <w:rsid w:val="00756D81"/>
    <w:rsid w:val="0079291D"/>
    <w:rsid w:val="007941D4"/>
    <w:rsid w:val="007D0D41"/>
    <w:rsid w:val="007D28B6"/>
    <w:rsid w:val="007E3364"/>
    <w:rsid w:val="007E3DE4"/>
    <w:rsid w:val="0081756C"/>
    <w:rsid w:val="00847169"/>
    <w:rsid w:val="00851DA0"/>
    <w:rsid w:val="00852FBA"/>
    <w:rsid w:val="008608A9"/>
    <w:rsid w:val="008702FF"/>
    <w:rsid w:val="00872CEE"/>
    <w:rsid w:val="00877D89"/>
    <w:rsid w:val="00882D05"/>
    <w:rsid w:val="00886A8D"/>
    <w:rsid w:val="0089414B"/>
    <w:rsid w:val="008B50D2"/>
    <w:rsid w:val="008C0E21"/>
    <w:rsid w:val="008D2F9B"/>
    <w:rsid w:val="008D6C86"/>
    <w:rsid w:val="008E2DB6"/>
    <w:rsid w:val="008E3426"/>
    <w:rsid w:val="0091140D"/>
    <w:rsid w:val="009279B0"/>
    <w:rsid w:val="00927EBF"/>
    <w:rsid w:val="00961520"/>
    <w:rsid w:val="00962E38"/>
    <w:rsid w:val="00963023"/>
    <w:rsid w:val="009650B0"/>
    <w:rsid w:val="00991117"/>
    <w:rsid w:val="009A146B"/>
    <w:rsid w:val="009B5170"/>
    <w:rsid w:val="009C0316"/>
    <w:rsid w:val="009C0CE9"/>
    <w:rsid w:val="009C0F34"/>
    <w:rsid w:val="009C7ECF"/>
    <w:rsid w:val="009D64F1"/>
    <w:rsid w:val="009F7F45"/>
    <w:rsid w:val="00A03794"/>
    <w:rsid w:val="00A058E1"/>
    <w:rsid w:val="00A20B39"/>
    <w:rsid w:val="00A21A34"/>
    <w:rsid w:val="00A23EFA"/>
    <w:rsid w:val="00A26268"/>
    <w:rsid w:val="00A32BA7"/>
    <w:rsid w:val="00A347BD"/>
    <w:rsid w:val="00A37256"/>
    <w:rsid w:val="00A608F6"/>
    <w:rsid w:val="00A77ED9"/>
    <w:rsid w:val="00A86FA8"/>
    <w:rsid w:val="00AB7303"/>
    <w:rsid w:val="00AC0F43"/>
    <w:rsid w:val="00AD13EF"/>
    <w:rsid w:val="00AD21AF"/>
    <w:rsid w:val="00B075F0"/>
    <w:rsid w:val="00B1330B"/>
    <w:rsid w:val="00B136FF"/>
    <w:rsid w:val="00B26994"/>
    <w:rsid w:val="00B37C8C"/>
    <w:rsid w:val="00B420E6"/>
    <w:rsid w:val="00B42647"/>
    <w:rsid w:val="00B4347A"/>
    <w:rsid w:val="00B44C73"/>
    <w:rsid w:val="00B625DA"/>
    <w:rsid w:val="00B8036F"/>
    <w:rsid w:val="00B85DED"/>
    <w:rsid w:val="00B96BF6"/>
    <w:rsid w:val="00B9793A"/>
    <w:rsid w:val="00BB09CD"/>
    <w:rsid w:val="00BF2222"/>
    <w:rsid w:val="00C359AD"/>
    <w:rsid w:val="00C417D8"/>
    <w:rsid w:val="00C563E8"/>
    <w:rsid w:val="00C70892"/>
    <w:rsid w:val="00C910CD"/>
    <w:rsid w:val="00C95E8B"/>
    <w:rsid w:val="00CA7B91"/>
    <w:rsid w:val="00CC34B1"/>
    <w:rsid w:val="00CE4749"/>
    <w:rsid w:val="00CE5DE9"/>
    <w:rsid w:val="00CF6694"/>
    <w:rsid w:val="00D002FF"/>
    <w:rsid w:val="00D05EAF"/>
    <w:rsid w:val="00D07681"/>
    <w:rsid w:val="00D10599"/>
    <w:rsid w:val="00D30892"/>
    <w:rsid w:val="00D47A80"/>
    <w:rsid w:val="00D5582E"/>
    <w:rsid w:val="00D6774E"/>
    <w:rsid w:val="00D73460"/>
    <w:rsid w:val="00D800A0"/>
    <w:rsid w:val="00D87C0E"/>
    <w:rsid w:val="00D923C9"/>
    <w:rsid w:val="00DA21FD"/>
    <w:rsid w:val="00DA5BDB"/>
    <w:rsid w:val="00DB0EA1"/>
    <w:rsid w:val="00DB7572"/>
    <w:rsid w:val="00DD1B65"/>
    <w:rsid w:val="00DD4FF2"/>
    <w:rsid w:val="00DD526A"/>
    <w:rsid w:val="00DE0AEF"/>
    <w:rsid w:val="00DE1C10"/>
    <w:rsid w:val="00E02CA1"/>
    <w:rsid w:val="00E07110"/>
    <w:rsid w:val="00E10169"/>
    <w:rsid w:val="00E2441E"/>
    <w:rsid w:val="00E323A3"/>
    <w:rsid w:val="00E53BAA"/>
    <w:rsid w:val="00E706CD"/>
    <w:rsid w:val="00E80121"/>
    <w:rsid w:val="00E82F8C"/>
    <w:rsid w:val="00EA0484"/>
    <w:rsid w:val="00EB12EB"/>
    <w:rsid w:val="00EB42F9"/>
    <w:rsid w:val="00EB4F64"/>
    <w:rsid w:val="00ED1F1D"/>
    <w:rsid w:val="00ED4DBC"/>
    <w:rsid w:val="00EE5A60"/>
    <w:rsid w:val="00EF146F"/>
    <w:rsid w:val="00EF14C0"/>
    <w:rsid w:val="00EF6D65"/>
    <w:rsid w:val="00F26994"/>
    <w:rsid w:val="00F33B36"/>
    <w:rsid w:val="00F34BFD"/>
    <w:rsid w:val="00F44B1A"/>
    <w:rsid w:val="00F560E2"/>
    <w:rsid w:val="00F64CD3"/>
    <w:rsid w:val="00F866F5"/>
    <w:rsid w:val="00F95372"/>
    <w:rsid w:val="00FA6FC6"/>
    <w:rsid w:val="00FC33FB"/>
    <w:rsid w:val="00FC427A"/>
    <w:rsid w:val="00FE5308"/>
    <w:rsid w:val="00FF306E"/>
    <w:rsid w:val="00FF5569"/>
    <w:rsid w:val="00FF6DFB"/>
    <w:rsid w:val="00FF7F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6817B"/>
  <w15:docId w15:val="{1A93A64B-B670-4637-942D-12AAD546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B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D6F17"/>
    <w:rPr>
      <w:b/>
      <w:bCs/>
    </w:rPr>
  </w:style>
  <w:style w:type="character" w:customStyle="1" w:styleId="apple-converted-space">
    <w:name w:val="apple-converted-space"/>
    <w:qFormat/>
    <w:rsid w:val="00CD6F17"/>
  </w:style>
  <w:style w:type="character" w:customStyle="1" w:styleId="FontStyle27">
    <w:name w:val="Font Style27"/>
    <w:uiPriority w:val="99"/>
    <w:qFormat/>
    <w:rsid w:val="00CD6F17"/>
    <w:rPr>
      <w:rFonts w:ascii="Times New Roman" w:hAnsi="Times New Roman" w:cs="Times New Roman"/>
      <w:sz w:val="28"/>
      <w:szCs w:val="28"/>
    </w:rPr>
  </w:style>
  <w:style w:type="character" w:customStyle="1" w:styleId="InternetLink">
    <w:name w:val="Internet Link"/>
    <w:rsid w:val="009926E2"/>
    <w:rPr>
      <w:color w:val="000080"/>
      <w:u w:val="single"/>
    </w:rPr>
  </w:style>
  <w:style w:type="character" w:customStyle="1" w:styleId="a4">
    <w:name w:val="Верхний колонтитул Знак"/>
    <w:uiPriority w:val="99"/>
    <w:qFormat/>
    <w:rsid w:val="009B66A3"/>
    <w:rPr>
      <w:sz w:val="24"/>
      <w:szCs w:val="24"/>
    </w:rPr>
  </w:style>
  <w:style w:type="character" w:customStyle="1" w:styleId="a5">
    <w:name w:val="Нижний колонтитул Знак"/>
    <w:uiPriority w:val="99"/>
    <w:qFormat/>
    <w:rsid w:val="009B66A3"/>
    <w:rPr>
      <w:sz w:val="24"/>
      <w:szCs w:val="24"/>
    </w:rPr>
  </w:style>
  <w:style w:type="character" w:customStyle="1" w:styleId="ListLabel1">
    <w:name w:val="ListLabel 1"/>
    <w:qFormat/>
    <w:rsid w:val="00DD1B65"/>
    <w:rPr>
      <w:rFonts w:cs="Times New Roman"/>
    </w:rPr>
  </w:style>
  <w:style w:type="paragraph" w:customStyle="1" w:styleId="Heading">
    <w:name w:val="Heading"/>
    <w:basedOn w:val="a"/>
    <w:next w:val="a6"/>
    <w:qFormat/>
    <w:rsid w:val="00DD1B65"/>
    <w:pPr>
      <w:keepNext/>
      <w:spacing w:before="240" w:after="120"/>
    </w:pPr>
    <w:rPr>
      <w:rFonts w:ascii="Liberation Sans" w:eastAsia="Tahoma" w:hAnsi="Liberation Sans" w:cs="Noto Sans Devanagari"/>
      <w:sz w:val="28"/>
      <w:szCs w:val="28"/>
    </w:rPr>
  </w:style>
  <w:style w:type="paragraph" w:styleId="a6">
    <w:name w:val="Body Text"/>
    <w:basedOn w:val="a"/>
    <w:rsid w:val="00DD1B65"/>
    <w:pPr>
      <w:spacing w:after="140" w:line="288" w:lineRule="auto"/>
    </w:pPr>
  </w:style>
  <w:style w:type="paragraph" w:styleId="a7">
    <w:name w:val="List"/>
    <w:basedOn w:val="a6"/>
    <w:rsid w:val="00DD1B65"/>
    <w:rPr>
      <w:rFonts w:cs="Noto Sans Devanagari"/>
    </w:rPr>
  </w:style>
  <w:style w:type="paragraph" w:styleId="a8">
    <w:name w:val="caption"/>
    <w:basedOn w:val="a"/>
    <w:qFormat/>
    <w:rsid w:val="00DD1B65"/>
    <w:pPr>
      <w:suppressLineNumbers/>
      <w:spacing w:before="120" w:after="120"/>
    </w:pPr>
    <w:rPr>
      <w:rFonts w:cs="Noto Sans Devanagari"/>
      <w:i/>
      <w:iCs/>
    </w:rPr>
  </w:style>
  <w:style w:type="paragraph" w:customStyle="1" w:styleId="Index">
    <w:name w:val="Index"/>
    <w:basedOn w:val="a"/>
    <w:qFormat/>
    <w:rsid w:val="00DD1B65"/>
    <w:pPr>
      <w:suppressLineNumbers/>
    </w:pPr>
    <w:rPr>
      <w:rFonts w:cs="Noto Sans Devanagari"/>
    </w:rPr>
  </w:style>
  <w:style w:type="paragraph" w:styleId="a9">
    <w:name w:val="Balloon Text"/>
    <w:basedOn w:val="a"/>
    <w:semiHidden/>
    <w:qFormat/>
    <w:rsid w:val="00BF7D47"/>
    <w:rPr>
      <w:rFonts w:ascii="Tahoma" w:hAnsi="Tahoma" w:cs="Tahoma"/>
      <w:sz w:val="16"/>
      <w:szCs w:val="16"/>
    </w:rPr>
  </w:style>
  <w:style w:type="paragraph" w:styleId="aa">
    <w:name w:val="List Paragraph"/>
    <w:basedOn w:val="a"/>
    <w:qFormat/>
    <w:rsid w:val="0034706A"/>
    <w:pPr>
      <w:spacing w:after="200" w:line="276" w:lineRule="auto"/>
      <w:ind w:left="720"/>
      <w:contextualSpacing/>
    </w:pPr>
    <w:rPr>
      <w:rFonts w:ascii="Calibri" w:hAnsi="Calibri"/>
      <w:sz w:val="22"/>
      <w:szCs w:val="22"/>
    </w:rPr>
  </w:style>
  <w:style w:type="paragraph" w:customStyle="1" w:styleId="ConsPlusNormal">
    <w:name w:val="ConsPlusNormal"/>
    <w:qFormat/>
    <w:rsid w:val="0034706A"/>
    <w:rPr>
      <w:sz w:val="28"/>
      <w:szCs w:val="28"/>
    </w:rPr>
  </w:style>
  <w:style w:type="paragraph" w:customStyle="1" w:styleId="Default">
    <w:name w:val="Default"/>
    <w:qFormat/>
    <w:rsid w:val="00052898"/>
    <w:rPr>
      <w:rFonts w:eastAsia="Calibri"/>
      <w:color w:val="000000"/>
      <w:sz w:val="24"/>
      <w:szCs w:val="24"/>
      <w:lang w:eastAsia="en-US"/>
    </w:rPr>
  </w:style>
  <w:style w:type="paragraph" w:styleId="ab">
    <w:name w:val="header"/>
    <w:basedOn w:val="a"/>
    <w:uiPriority w:val="99"/>
    <w:rsid w:val="009B66A3"/>
    <w:pPr>
      <w:tabs>
        <w:tab w:val="center" w:pos="4677"/>
        <w:tab w:val="right" w:pos="9355"/>
      </w:tabs>
    </w:pPr>
  </w:style>
  <w:style w:type="paragraph" w:styleId="ac">
    <w:name w:val="footer"/>
    <w:basedOn w:val="a"/>
    <w:uiPriority w:val="99"/>
    <w:rsid w:val="009B66A3"/>
    <w:pPr>
      <w:tabs>
        <w:tab w:val="center" w:pos="4677"/>
        <w:tab w:val="right" w:pos="9355"/>
      </w:tabs>
    </w:pPr>
  </w:style>
  <w:style w:type="paragraph" w:customStyle="1" w:styleId="TableContents">
    <w:name w:val="Table Contents"/>
    <w:basedOn w:val="a"/>
    <w:qFormat/>
    <w:rsid w:val="009926E2"/>
    <w:pPr>
      <w:suppressLineNumbers/>
      <w:suppressAutoHyphens/>
    </w:pPr>
    <w:rPr>
      <w:rFonts w:ascii="Liberation Serif;Times New Roma" w:eastAsia="Tahoma" w:hAnsi="Liberation Serif;Times New Roma" w:cs="Noto Sans Devanagari"/>
      <w:lang w:eastAsia="zh-CN" w:bidi="hi-IN"/>
    </w:rPr>
  </w:style>
  <w:style w:type="table" w:styleId="ad">
    <w:name w:val="Table Grid"/>
    <w:basedOn w:val="a1"/>
    <w:uiPriority w:val="39"/>
    <w:rsid w:val="003D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1"/>
    <w:rsid w:val="005224A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e">
    <w:name w:val="Обычный (веб) Знак"/>
    <w:basedOn w:val="a0"/>
    <w:link w:val="af"/>
    <w:locked/>
    <w:rsid w:val="0089414B"/>
    <w:rPr>
      <w:rFonts w:ascii="Tahoma" w:hAnsi="Tahoma" w:cs="Tahoma"/>
      <w:color w:val="292929"/>
      <w:sz w:val="23"/>
    </w:rPr>
  </w:style>
  <w:style w:type="paragraph" w:styleId="af">
    <w:name w:val="Normal (Web)"/>
    <w:basedOn w:val="a"/>
    <w:link w:val="ae"/>
    <w:unhideWhenUsed/>
    <w:rsid w:val="0089414B"/>
    <w:pPr>
      <w:spacing w:line="375" w:lineRule="atLeast"/>
    </w:pPr>
    <w:rPr>
      <w:rFonts w:ascii="Tahoma" w:hAnsi="Tahoma" w:cs="Tahoma"/>
      <w:color w:val="292929"/>
      <w:sz w:val="23"/>
      <w:szCs w:val="20"/>
    </w:rPr>
  </w:style>
  <w:style w:type="character" w:customStyle="1" w:styleId="af0">
    <w:name w:val="Без интервала Знак"/>
    <w:link w:val="af1"/>
    <w:uiPriority w:val="1"/>
    <w:locked/>
    <w:rsid w:val="00733934"/>
    <w:rPr>
      <w:rFonts w:ascii="Calibri" w:eastAsia="Calibri" w:hAnsi="Calibri"/>
    </w:rPr>
  </w:style>
  <w:style w:type="paragraph" w:styleId="af1">
    <w:name w:val="No Spacing"/>
    <w:link w:val="af0"/>
    <w:uiPriority w:val="1"/>
    <w:qFormat/>
    <w:rsid w:val="00733934"/>
    <w:rPr>
      <w:rFonts w:ascii="Calibri" w:eastAsia="Calibri" w:hAnsi="Calibri"/>
    </w:rPr>
  </w:style>
  <w:style w:type="paragraph" w:customStyle="1" w:styleId="ConsPlusTitle">
    <w:name w:val="ConsPlusTitle"/>
    <w:uiPriority w:val="99"/>
    <w:rsid w:val="00EF146F"/>
    <w:pPr>
      <w:widowControl w:val="0"/>
      <w:autoSpaceDE w:val="0"/>
      <w:autoSpaceDN w:val="0"/>
      <w:adjustRightInd w:val="0"/>
    </w:pPr>
    <w:rPr>
      <w:rFonts w:ascii="Arial" w:eastAsiaTheme="minorEastAsia" w:hAnsi="Arial" w:cs="Arial"/>
      <w:b/>
      <w:bCs/>
      <w:sz w:val="24"/>
      <w:szCs w:val="24"/>
    </w:rPr>
  </w:style>
  <w:style w:type="table" w:customStyle="1" w:styleId="1">
    <w:name w:val="Сетка таблицы1"/>
    <w:basedOn w:val="a1"/>
    <w:next w:val="ad"/>
    <w:uiPriority w:val="39"/>
    <w:rsid w:val="00E02CA1"/>
    <w:pPr>
      <w:spacing w:afterAutospacing="1"/>
      <w:ind w:firstLine="709"/>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4EA74BFFD9D0FFD1685654E1F54F943C241917A227E2E2DC1EB25DE45B626640985F304EB323A93B7393371483404AD9FDFCBF2A30AD988nDm0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4EA74BFFD9D0FFD1685654E1F54F943C241917A227E2E2DC1EB25DE45B626641B85AB08EB3A2592BF2C65200En6m3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6DEA8DB9B476D837A4FFE9D5E5D7DD4C34F04088A2C7DB907EBCC1E5CD7A9A80DDE0D76B6F2F9B93809FFD5DFF1x5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pravo.e-dag.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FF798-1109-44C3-862E-E96994589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5181</TotalTime>
  <Pages>14</Pages>
  <Words>3509</Words>
  <Characters>20007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МинIT</Company>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зуля</dc:creator>
  <dc:description/>
  <cp:lastModifiedBy>Админ</cp:lastModifiedBy>
  <cp:revision>216</cp:revision>
  <cp:lastPrinted>2024-03-20T11:53:00Z</cp:lastPrinted>
  <dcterms:created xsi:type="dcterms:W3CDTF">2017-12-14T08:36:00Z</dcterms:created>
  <dcterms:modified xsi:type="dcterms:W3CDTF">2024-03-20T11:54:00Z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МинIT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