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EC6F" w14:textId="22D24192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Конкурс на замещени</w:t>
      </w:r>
      <w:r w:rsidR="00B50B7B">
        <w:rPr>
          <w:rFonts w:ascii="Times New Roman" w:hAnsi="Times New Roman" w:cs="Times New Roman"/>
          <w:sz w:val="28"/>
          <w:szCs w:val="28"/>
        </w:rPr>
        <w:t>е</w:t>
      </w:r>
      <w:r w:rsidRPr="00066FC7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в </w:t>
      </w:r>
      <w:bookmarkStart w:id="0" w:name="_Hlk220066120"/>
      <w:r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bookmarkEnd w:id="0"/>
      <w:r w:rsidRPr="00066FC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66FC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</w:p>
    <w:p w14:paraId="13661686" w14:textId="2A7AD274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0B7B">
        <w:rPr>
          <w:rFonts w:ascii="Times New Roman" w:hAnsi="Times New Roman" w:cs="Times New Roman"/>
          <w:sz w:val="28"/>
          <w:szCs w:val="28"/>
        </w:rPr>
        <w:t>9</w:t>
      </w:r>
      <w:r w:rsidRPr="00066FC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6F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E7ACEFF" w14:textId="1F9EB775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3EEF1" w14:textId="13C0499C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виноградарству и алкогольному регулированию </w:t>
      </w:r>
      <w:r w:rsidRPr="00066FC7">
        <w:rPr>
          <w:rFonts w:ascii="Times New Roman" w:hAnsi="Times New Roman" w:cs="Times New Roman"/>
          <w:sz w:val="28"/>
          <w:szCs w:val="28"/>
        </w:rPr>
        <w:t>Республики Дагестан объявляет о приеме документов для участия в конкурсе на замещени</w:t>
      </w:r>
      <w:r w:rsidR="00B50B7B">
        <w:rPr>
          <w:rFonts w:ascii="Times New Roman" w:hAnsi="Times New Roman" w:cs="Times New Roman"/>
          <w:sz w:val="28"/>
          <w:szCs w:val="28"/>
        </w:rPr>
        <w:t>е</w:t>
      </w:r>
      <w:r w:rsidRPr="00066FC7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Республики Дагестан в Комитете по виноградарству и алкогольному регулированию Республики Дагестан </w:t>
      </w:r>
      <w:r w:rsidR="009F01C8">
        <w:rPr>
          <w:rFonts w:ascii="Times New Roman" w:hAnsi="Times New Roman" w:cs="Times New Roman"/>
          <w:sz w:val="28"/>
          <w:szCs w:val="28"/>
        </w:rPr>
        <w:t xml:space="preserve">по </w:t>
      </w:r>
      <w:r w:rsidRPr="00066FC7">
        <w:rPr>
          <w:rFonts w:ascii="Times New Roman" w:hAnsi="Times New Roman" w:cs="Times New Roman"/>
          <w:sz w:val="28"/>
          <w:szCs w:val="28"/>
        </w:rPr>
        <w:t>главной</w:t>
      </w:r>
      <w:r w:rsidR="009F01C8">
        <w:rPr>
          <w:rFonts w:ascii="Times New Roman" w:hAnsi="Times New Roman" w:cs="Times New Roman"/>
          <w:sz w:val="28"/>
          <w:szCs w:val="28"/>
        </w:rPr>
        <w:t xml:space="preserve"> группе должностей – начальник отдела </w:t>
      </w:r>
      <w:bookmarkStart w:id="1" w:name="_Hlk95144416"/>
      <w:r w:rsidR="009F01C8" w:rsidRPr="009F01C8">
        <w:rPr>
          <w:rFonts w:ascii="Times New Roman" w:hAnsi="Times New Roman" w:cs="Times New Roman"/>
          <w:sz w:val="28"/>
          <w:szCs w:val="28"/>
        </w:rPr>
        <w:t>производства, лицензирования, декларирования и государственного контроля за оборотом алкогольной и спиртсодержащей продукции</w:t>
      </w:r>
      <w:bookmarkEnd w:id="1"/>
      <w:r w:rsidRPr="00066FC7">
        <w:rPr>
          <w:rFonts w:ascii="Times New Roman" w:hAnsi="Times New Roman" w:cs="Times New Roman"/>
          <w:sz w:val="28"/>
          <w:szCs w:val="28"/>
        </w:rPr>
        <w:t xml:space="preserve"> и ведущ</w:t>
      </w:r>
      <w:r w:rsidR="009F01C8">
        <w:rPr>
          <w:rFonts w:ascii="Times New Roman" w:hAnsi="Times New Roman" w:cs="Times New Roman"/>
          <w:sz w:val="28"/>
          <w:szCs w:val="28"/>
        </w:rPr>
        <w:t>ая</w:t>
      </w:r>
      <w:r w:rsidRPr="00066FC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F01C8">
        <w:rPr>
          <w:rFonts w:ascii="Times New Roman" w:hAnsi="Times New Roman" w:cs="Times New Roman"/>
          <w:sz w:val="28"/>
          <w:szCs w:val="28"/>
        </w:rPr>
        <w:t>а</w:t>
      </w:r>
      <w:r w:rsidRPr="00066FC7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9F01C8">
        <w:rPr>
          <w:rFonts w:ascii="Times New Roman" w:hAnsi="Times New Roman" w:cs="Times New Roman"/>
          <w:sz w:val="28"/>
          <w:szCs w:val="28"/>
        </w:rPr>
        <w:t xml:space="preserve"> – консультант отдела развития виноградарства и виноградного питомниководства.</w:t>
      </w:r>
    </w:p>
    <w:p w14:paraId="0CD27962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участникам конкурса:</w:t>
      </w:r>
    </w:p>
    <w:p w14:paraId="01875250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Для главной группы должностей:</w:t>
      </w:r>
    </w:p>
    <w:p w14:paraId="3F6D72E5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два года стажа государственной гражданской службы или стажа работы по специальности, направлению подготовки;</w:t>
      </w:r>
    </w:p>
    <w:p w14:paraId="64DD9EFF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требования к уровню профессионального образования по данной группе - высшее профессиональное образование не ниже уровня специалитета (магистратуры) по направлениям:</w:t>
      </w:r>
    </w:p>
    <w:p w14:paraId="6FDF394F" w14:textId="6267AA9B" w:rsidR="007D6930" w:rsidRDefault="007D6930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6930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по специальности, направлению подготовки </w:t>
      </w:r>
      <w:bookmarkStart w:id="2" w:name="_Hlk220069473"/>
      <w:r w:rsidRPr="007D6930">
        <w:rPr>
          <w:rFonts w:ascii="Times New Roman" w:hAnsi="Times New Roman" w:cs="Times New Roman"/>
          <w:sz w:val="28"/>
          <w:szCs w:val="28"/>
        </w:rPr>
        <w:t xml:space="preserve">«Юриспруденция», </w:t>
      </w:r>
      <w:r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 </w:t>
      </w:r>
      <w:r w:rsidRPr="007D6930">
        <w:rPr>
          <w:rFonts w:ascii="Times New Roman" w:hAnsi="Times New Roman" w:cs="Times New Roman"/>
          <w:sz w:val="28"/>
          <w:szCs w:val="28"/>
        </w:rPr>
        <w:t>«Экономика», «Финансы и кредит», «Бухгалтерский учет, анализ и аудит» «Менеджмент», «Агрономия», «Садоводство», «</w:t>
      </w:r>
      <w:proofErr w:type="spellStart"/>
      <w:r w:rsidRPr="007D6930">
        <w:rPr>
          <w:rFonts w:ascii="Times New Roman" w:hAnsi="Times New Roman" w:cs="Times New Roman"/>
          <w:sz w:val="28"/>
          <w:szCs w:val="28"/>
        </w:rPr>
        <w:t>Агро</w:t>
      </w:r>
      <w:r>
        <w:rPr>
          <w:rFonts w:ascii="Times New Roman" w:hAnsi="Times New Roman" w:cs="Times New Roman"/>
          <w:sz w:val="28"/>
          <w:szCs w:val="28"/>
        </w:rPr>
        <w:t>инженерия</w:t>
      </w:r>
      <w:proofErr w:type="spellEnd"/>
      <w:r w:rsidRPr="007D6930">
        <w:rPr>
          <w:rFonts w:ascii="Times New Roman" w:hAnsi="Times New Roman" w:cs="Times New Roman"/>
          <w:sz w:val="28"/>
          <w:szCs w:val="28"/>
        </w:rPr>
        <w:t>», «Сельское хозяйство», «Химия», «Биология» или иные специальности и направления подготовки, содержащиеся в ранее применяемых перечнях специальностей и направлений подготовки</w:t>
      </w:r>
      <w:r w:rsidR="00567209">
        <w:rPr>
          <w:rFonts w:ascii="Times New Roman" w:hAnsi="Times New Roman" w:cs="Times New Roman"/>
          <w:sz w:val="28"/>
          <w:szCs w:val="28"/>
        </w:rPr>
        <w:t xml:space="preserve"> </w:t>
      </w:r>
      <w:r w:rsidRPr="007D6930">
        <w:rPr>
          <w:rFonts w:ascii="Times New Roman" w:hAnsi="Times New Roman" w:cs="Times New Roman"/>
          <w:sz w:val="28"/>
          <w:szCs w:val="28"/>
        </w:rPr>
        <w:t>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441A47D4" w14:textId="7AAA3C7B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Для ведущей группы должностей:</w:t>
      </w:r>
    </w:p>
    <w:p w14:paraId="3F4258FF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без предъявления требований к стажу;</w:t>
      </w:r>
    </w:p>
    <w:p w14:paraId="148FAE5F" w14:textId="77777777" w:rsidR="007D6930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не ниже бакалавриата по направлениям: </w:t>
      </w:r>
      <w:r w:rsidR="007D6930" w:rsidRPr="007D6930">
        <w:rPr>
          <w:rFonts w:ascii="Times New Roman" w:hAnsi="Times New Roman" w:cs="Times New Roman"/>
          <w:sz w:val="28"/>
          <w:szCs w:val="28"/>
        </w:rPr>
        <w:t xml:space="preserve">«Юриспруденция», </w:t>
      </w:r>
      <w:r w:rsidR="007D6930"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 </w:t>
      </w:r>
      <w:r w:rsidR="007D6930" w:rsidRPr="007D6930">
        <w:rPr>
          <w:rFonts w:ascii="Times New Roman" w:hAnsi="Times New Roman" w:cs="Times New Roman"/>
          <w:sz w:val="28"/>
          <w:szCs w:val="28"/>
        </w:rPr>
        <w:t>«Экономика», «Финансы и кредит», «Бухгалтерский учет, анализ и аудит» «Менеджмент», «Агрономия», «Садоводство», «</w:t>
      </w:r>
      <w:proofErr w:type="spellStart"/>
      <w:r w:rsidR="007D6930" w:rsidRPr="007D6930">
        <w:rPr>
          <w:rFonts w:ascii="Times New Roman" w:hAnsi="Times New Roman" w:cs="Times New Roman"/>
          <w:sz w:val="28"/>
          <w:szCs w:val="28"/>
        </w:rPr>
        <w:t>Агро</w:t>
      </w:r>
      <w:r w:rsidR="007D6930">
        <w:rPr>
          <w:rFonts w:ascii="Times New Roman" w:hAnsi="Times New Roman" w:cs="Times New Roman"/>
          <w:sz w:val="28"/>
          <w:szCs w:val="28"/>
        </w:rPr>
        <w:t>инженерия</w:t>
      </w:r>
      <w:proofErr w:type="spellEnd"/>
      <w:r w:rsidR="007D6930" w:rsidRPr="007D6930">
        <w:rPr>
          <w:rFonts w:ascii="Times New Roman" w:hAnsi="Times New Roman" w:cs="Times New Roman"/>
          <w:sz w:val="28"/>
          <w:szCs w:val="28"/>
        </w:rPr>
        <w:t xml:space="preserve">», «Сельское хозяйство», «Химия», «Биология» или иные специальности и направления подготовки, содержащиеся в ранее применяемых перечнях специальностей и </w:t>
      </w:r>
      <w:r w:rsidR="007D6930" w:rsidRPr="007D6930">
        <w:rPr>
          <w:rFonts w:ascii="Times New Roman" w:hAnsi="Times New Roman" w:cs="Times New Roman"/>
          <w:sz w:val="28"/>
          <w:szCs w:val="28"/>
        </w:rPr>
        <w:lastRenderedPageBreak/>
        <w:t>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7D69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2476C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129AE742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Требования к базовым знаниям и умениям:</w:t>
      </w:r>
    </w:p>
    <w:p w14:paraId="5BA68D77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14:paraId="24DB6BE2" w14:textId="1A852CFC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2) знания основ: а) Конституции Российской Федерации; б) Федерального закона от 27 мая 2003 г. № 58-ФЗ «О системе государственной службы Российской Федерации»; в) Федерального закона от 27 июля 2004 г. № 79-ФЗ «О государственной гражданской службе Российской Федерации»; г) Федерального закона от 25 декабря 2008 г. № 273-ФЗ «О противодействии коррупции»; </w:t>
      </w:r>
      <w:r w:rsidR="005F58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66FC7">
        <w:rPr>
          <w:rFonts w:ascii="Times New Roman" w:hAnsi="Times New Roman" w:cs="Times New Roman"/>
          <w:sz w:val="28"/>
          <w:szCs w:val="28"/>
        </w:rPr>
        <w:t xml:space="preserve">д) Конституции Республики Дагестан; е) Закона Республики Дагестан от 12 октября 2005 г. № 32 «О государственной гражданской службе Республики Дагестан»; </w:t>
      </w:r>
      <w:r w:rsidR="005F5866">
        <w:rPr>
          <w:rFonts w:ascii="Times New Roman" w:hAnsi="Times New Roman" w:cs="Times New Roman"/>
          <w:sz w:val="28"/>
          <w:szCs w:val="28"/>
        </w:rPr>
        <w:t xml:space="preserve">                   ж</w:t>
      </w:r>
      <w:r w:rsidRPr="00066FC7">
        <w:rPr>
          <w:rFonts w:ascii="Times New Roman" w:hAnsi="Times New Roman" w:cs="Times New Roman"/>
          <w:sz w:val="28"/>
          <w:szCs w:val="28"/>
        </w:rPr>
        <w:t>) Закона Республики Дагестан от 07 апреля 2009 г.</w:t>
      </w:r>
      <w:r w:rsidR="005F5866">
        <w:rPr>
          <w:rFonts w:ascii="Times New Roman" w:hAnsi="Times New Roman" w:cs="Times New Roman"/>
          <w:sz w:val="28"/>
          <w:szCs w:val="28"/>
        </w:rPr>
        <w:t xml:space="preserve"> </w:t>
      </w:r>
      <w:r w:rsidRPr="00066FC7">
        <w:rPr>
          <w:rFonts w:ascii="Times New Roman" w:hAnsi="Times New Roman" w:cs="Times New Roman"/>
          <w:sz w:val="28"/>
          <w:szCs w:val="28"/>
        </w:rPr>
        <w:t>№ 21 «О противодействии коррупции в Республике Дагестан»</w:t>
      </w:r>
      <w:r w:rsidR="00D72A0A">
        <w:rPr>
          <w:rFonts w:ascii="Times New Roman" w:hAnsi="Times New Roman" w:cs="Times New Roman"/>
          <w:sz w:val="28"/>
          <w:szCs w:val="28"/>
        </w:rPr>
        <w:t>.</w:t>
      </w:r>
    </w:p>
    <w:p w14:paraId="10C675AD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3) знаниями и умениями в области информационно-коммуникационных технологий;</w:t>
      </w:r>
    </w:p>
    <w:p w14:paraId="289D26A5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4) правила делового этикета;</w:t>
      </w:r>
    </w:p>
    <w:p w14:paraId="2FE055A5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5) правила порядка работы со служебной информацией;</w:t>
      </w:r>
    </w:p>
    <w:p w14:paraId="4C425C47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6) основы делопроизводства.</w:t>
      </w:r>
    </w:p>
    <w:p w14:paraId="28DAF89F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Требования к профессиональным знаниям в сфере законодательства Российской Федерации и Республики Дагестан:</w:t>
      </w:r>
    </w:p>
    <w:p w14:paraId="7380A3A8" w14:textId="77777777" w:rsidR="00066FC7" w:rsidRPr="00066FC7" w:rsidRDefault="00066FC7" w:rsidP="00FE224B">
      <w:pPr>
        <w:ind w:left="851" w:right="41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1)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29135134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2) Федеральный закон от 2 мая 2006 г. № 59-ФЗ «О порядке рассмотрения обращений граждан Российской Федерации»;</w:t>
      </w:r>
    </w:p>
    <w:p w14:paraId="651F0464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71F85B9F" w14:textId="7B4806CF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Гражданам, желающим принять участие в конкурсе, в течение 21 дня со дня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Комитета по виноградарству и алкогольному регулированию </w:t>
      </w:r>
      <w:r w:rsidRPr="00066FC7">
        <w:rPr>
          <w:rFonts w:ascii="Times New Roman" w:hAnsi="Times New Roman" w:cs="Times New Roman"/>
          <w:sz w:val="28"/>
          <w:szCs w:val="28"/>
        </w:rPr>
        <w:t xml:space="preserve">Республики Дагестан (раздел «Государственная служба») в информационно-телекоммуникационной сети «Интернет» или федеральной государственной информационной системы «Единая информационная система </w:t>
      </w:r>
      <w:r w:rsidRPr="00066FC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кадровым составом государственной гражданской службы Российской Федерации» настоящего объявления необходимо представить в кадровую службу </w:t>
      </w:r>
      <w:r w:rsidR="00567209">
        <w:rPr>
          <w:rFonts w:ascii="Times New Roman" w:hAnsi="Times New Roman" w:cs="Times New Roman"/>
          <w:sz w:val="28"/>
          <w:szCs w:val="28"/>
        </w:rPr>
        <w:t xml:space="preserve">Комитета по виноградарству и алкогольному регулированию </w:t>
      </w:r>
      <w:r w:rsidR="00567209" w:rsidRPr="00066FC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066FC7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5FDFE729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а) личное заявление на участие в конкурсе;</w:t>
      </w:r>
    </w:p>
    <w:p w14:paraId="2BB3E83D" w14:textId="0C46EE4D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б) собственноручно заполненную и подписанную анкету по форме, утвержденной Указом Президента Российской Федерации от 10 октября 2024 г. </w:t>
      </w:r>
      <w:r w:rsidR="00FE22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6FC7">
        <w:rPr>
          <w:rFonts w:ascii="Times New Roman" w:hAnsi="Times New Roman" w:cs="Times New Roman"/>
          <w:sz w:val="28"/>
          <w:szCs w:val="28"/>
        </w:rPr>
        <w:t>№ 870, с приложением двух фотографий 4х6,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14:paraId="2FE1258E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6B6A97AB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73496837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(учетная форма              № 001-ГС/у):</w:t>
      </w:r>
    </w:p>
    <w:p w14:paraId="622FF1CD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е) справка об отсутствии наличия судимости;</w:t>
      </w:r>
    </w:p>
    <w:p w14:paraId="645C2DFF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ж) копии документов воинского учета для военнообязанных и лиц, подлежащих призыву на военную службу;</w:t>
      </w:r>
    </w:p>
    <w:p w14:paraId="3F5D7863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з) Сведения о своих доходах, расходах, об имуществе и обязательствах имущественного характера, представляется с использованием специального программного обеспечения «Справки БК» (размещена на официальном сайте Президента Российской Федерации www.kremlin.ru, а также на сайте www.справки-бк.рф, версия 2.5.5. от 31.01.2024 г.);</w:t>
      </w:r>
    </w:p>
    <w:p w14:paraId="7FE04541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и) сведения об адресах сайтов и (или) страниц сайтов в информационно-телекоммуникационной сети "Интернет, на которых размещались общедоступная информация, а также данные, позволяющие его идентифицировать (распоряжение ПРФ от 28.12.2016 г. № 2867-р);</w:t>
      </w:r>
    </w:p>
    <w:p w14:paraId="59CDBFE7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й) копия свидетельства о постановке на учет в налоговом органе (ИНН);</w:t>
      </w:r>
    </w:p>
    <w:p w14:paraId="4547F355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lastRenderedPageBreak/>
        <w:t>к) копия страхового свидетельства обязательного пенсионного страхования (СНИЛС);</w:t>
      </w:r>
    </w:p>
    <w:p w14:paraId="744EEBBA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л) копия страхового медицинского полиса обязательного страхования;</w:t>
      </w:r>
    </w:p>
    <w:p w14:paraId="12B63556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м) согласие на обработку персональных данных.</w:t>
      </w:r>
    </w:p>
    <w:p w14:paraId="7328D3F8" w14:textId="74D05860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r w:rsidRPr="00066FC7">
        <w:rPr>
          <w:rFonts w:ascii="Times New Roman" w:hAnsi="Times New Roman" w:cs="Times New Roman"/>
          <w:sz w:val="28"/>
          <w:szCs w:val="28"/>
        </w:rPr>
        <w:t xml:space="preserve">Республики Дагестан и изъявивший желание участвовать в конкурсе, подает заявление на имя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виноградарству и алкогольному регулированию </w:t>
      </w:r>
      <w:r w:rsidRPr="00066FC7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14:paraId="0058C5FC" w14:textId="321FCD5C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Комитет по виноградарству и алкогольному регулированию </w:t>
      </w:r>
      <w:r w:rsidRPr="00066FC7">
        <w:rPr>
          <w:rFonts w:ascii="Times New Roman" w:hAnsi="Times New Roman" w:cs="Times New Roman"/>
          <w:sz w:val="28"/>
          <w:szCs w:val="28"/>
        </w:rPr>
        <w:t>Республики Дагестан заявление на имя руководителя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6FC7">
        <w:rPr>
          <w:rFonts w:ascii="Times New Roman" w:hAnsi="Times New Roman" w:cs="Times New Roman"/>
          <w:sz w:val="28"/>
          <w:szCs w:val="28"/>
        </w:rPr>
        <w:t xml:space="preserve"> по виноградарству и алкогольному регулированию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Указом Президента Российской Федерации от 10 октября 2024 г.</w:t>
      </w:r>
    </w:p>
    <w:p w14:paraId="68B015CF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№ 870, с приложением двух фотографий 4 х 6,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14:paraId="4641880F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РД от 12 октября 2005 г. № 32 «О государственной гражданской службе Республики Дагестан».</w:t>
      </w:r>
    </w:p>
    <w:p w14:paraId="5B0D71DA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14:paraId="2DD5A032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776F7C7F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-тестирование;</w:t>
      </w:r>
    </w:p>
    <w:p w14:paraId="0B080847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-индивидуальное собеседование.</w:t>
      </w:r>
    </w:p>
    <w:p w14:paraId="4E325440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службы.</w:t>
      </w:r>
    </w:p>
    <w:p w14:paraId="7BD6E786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lastRenderedPageBreak/>
        <w:t>Тестирование и индивидуальное собеседование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7E7CFC6F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Эффективность профессиональной служебной деятельности оценивается по следующим направлениям:</w:t>
      </w:r>
    </w:p>
    <w:p w14:paraId="1BED18CD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сохранить высокую работоспособность в экстремальных условиях, соблюдению служебной дисциплины;</w:t>
      </w:r>
    </w:p>
    <w:p w14:paraId="71DD284B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14:paraId="4C5FAB73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0D412B54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и правовых актов, широте профессионального кругозора, умению работать с документами);</w:t>
      </w:r>
    </w:p>
    <w:p w14:paraId="1827F31C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 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</w:r>
    </w:p>
    <w:p w14:paraId="4FA6387C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36D1D98B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14:paraId="2B9383F0" w14:textId="1FA21822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– </w:t>
      </w:r>
      <w:r w:rsidR="00B50B7B">
        <w:rPr>
          <w:rFonts w:ascii="Times New Roman" w:hAnsi="Times New Roman" w:cs="Times New Roman"/>
          <w:sz w:val="28"/>
          <w:szCs w:val="28"/>
        </w:rPr>
        <w:t>29</w:t>
      </w:r>
      <w:r w:rsidRPr="00066FC7">
        <w:rPr>
          <w:rFonts w:ascii="Times New Roman" w:hAnsi="Times New Roman" w:cs="Times New Roman"/>
          <w:sz w:val="28"/>
          <w:szCs w:val="28"/>
        </w:rPr>
        <w:t xml:space="preserve"> </w:t>
      </w:r>
      <w:r w:rsidR="00B50B7B">
        <w:rPr>
          <w:rFonts w:ascii="Times New Roman" w:hAnsi="Times New Roman" w:cs="Times New Roman"/>
          <w:sz w:val="28"/>
          <w:szCs w:val="28"/>
        </w:rPr>
        <w:t>ян</w:t>
      </w:r>
      <w:r w:rsidRPr="00066FC7">
        <w:rPr>
          <w:rFonts w:ascii="Times New Roman" w:hAnsi="Times New Roman" w:cs="Times New Roman"/>
          <w:sz w:val="28"/>
          <w:szCs w:val="28"/>
        </w:rPr>
        <w:t>ва</w:t>
      </w:r>
      <w:r w:rsidR="00B50B7B">
        <w:rPr>
          <w:rFonts w:ascii="Times New Roman" w:hAnsi="Times New Roman" w:cs="Times New Roman"/>
          <w:sz w:val="28"/>
          <w:szCs w:val="28"/>
        </w:rPr>
        <w:t>р</w:t>
      </w:r>
      <w:r w:rsidRPr="00066FC7">
        <w:rPr>
          <w:rFonts w:ascii="Times New Roman" w:hAnsi="Times New Roman" w:cs="Times New Roman"/>
          <w:sz w:val="28"/>
          <w:szCs w:val="28"/>
        </w:rPr>
        <w:t>я 202</w:t>
      </w:r>
      <w:r w:rsidR="00B50B7B">
        <w:rPr>
          <w:rFonts w:ascii="Times New Roman" w:hAnsi="Times New Roman" w:cs="Times New Roman"/>
          <w:sz w:val="28"/>
          <w:szCs w:val="28"/>
        </w:rPr>
        <w:t>6</w:t>
      </w:r>
      <w:r w:rsidRPr="00066FC7">
        <w:rPr>
          <w:rFonts w:ascii="Times New Roman" w:hAnsi="Times New Roman" w:cs="Times New Roman"/>
          <w:sz w:val="28"/>
          <w:szCs w:val="28"/>
        </w:rPr>
        <w:t xml:space="preserve"> года в 10.00, окончание – </w:t>
      </w:r>
      <w:r w:rsidR="00B50B7B">
        <w:rPr>
          <w:rFonts w:ascii="Times New Roman" w:hAnsi="Times New Roman" w:cs="Times New Roman"/>
          <w:sz w:val="28"/>
          <w:szCs w:val="28"/>
        </w:rPr>
        <w:t>18</w:t>
      </w:r>
      <w:r w:rsidRPr="00066FC7">
        <w:rPr>
          <w:rFonts w:ascii="Times New Roman" w:hAnsi="Times New Roman" w:cs="Times New Roman"/>
          <w:sz w:val="28"/>
          <w:szCs w:val="28"/>
        </w:rPr>
        <w:t xml:space="preserve"> </w:t>
      </w:r>
      <w:r w:rsidR="00B50B7B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066FC7">
        <w:rPr>
          <w:rFonts w:ascii="Times New Roman" w:hAnsi="Times New Roman" w:cs="Times New Roman"/>
          <w:sz w:val="28"/>
          <w:szCs w:val="28"/>
        </w:rPr>
        <w:t>202</w:t>
      </w:r>
      <w:r w:rsidR="00B50B7B">
        <w:rPr>
          <w:rFonts w:ascii="Times New Roman" w:hAnsi="Times New Roman" w:cs="Times New Roman"/>
          <w:sz w:val="28"/>
          <w:szCs w:val="28"/>
        </w:rPr>
        <w:t>6</w:t>
      </w:r>
      <w:r w:rsidRPr="00066FC7">
        <w:rPr>
          <w:rFonts w:ascii="Times New Roman" w:hAnsi="Times New Roman" w:cs="Times New Roman"/>
          <w:sz w:val="28"/>
          <w:szCs w:val="28"/>
        </w:rPr>
        <w:t xml:space="preserve"> года в 16.00.</w:t>
      </w:r>
    </w:p>
    <w:p w14:paraId="55394AE1" w14:textId="521CD49A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Документы принимаются в рабочие дни (понедельник – пятница) с 10.00 до 13.00 и с 14.00 до 16.00 по адресу: 3670</w:t>
      </w:r>
      <w:r w:rsidR="00B50B7B">
        <w:rPr>
          <w:rFonts w:ascii="Times New Roman" w:hAnsi="Times New Roman" w:cs="Times New Roman"/>
          <w:sz w:val="28"/>
          <w:szCs w:val="28"/>
        </w:rPr>
        <w:t>00</w:t>
      </w:r>
      <w:r w:rsidRPr="00066FC7">
        <w:rPr>
          <w:rFonts w:ascii="Times New Roman" w:hAnsi="Times New Roman" w:cs="Times New Roman"/>
          <w:sz w:val="28"/>
          <w:szCs w:val="28"/>
        </w:rPr>
        <w:t xml:space="preserve">, </w:t>
      </w:r>
      <w:r w:rsidR="001A2A3E">
        <w:rPr>
          <w:rFonts w:ascii="Times New Roman" w:hAnsi="Times New Roman" w:cs="Times New Roman"/>
          <w:sz w:val="28"/>
          <w:szCs w:val="28"/>
        </w:rPr>
        <w:t xml:space="preserve">Республика Дагестан </w:t>
      </w:r>
      <w:r w:rsidRPr="00066FC7">
        <w:rPr>
          <w:rFonts w:ascii="Times New Roman" w:hAnsi="Times New Roman" w:cs="Times New Roman"/>
          <w:sz w:val="28"/>
          <w:szCs w:val="28"/>
        </w:rPr>
        <w:t>г. Махачкала</w:t>
      </w:r>
      <w:r w:rsidR="001A2A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Даниялова</w:t>
      </w:r>
      <w:proofErr w:type="spellEnd"/>
      <w:r w:rsidRPr="00066FC7">
        <w:rPr>
          <w:rFonts w:ascii="Times New Roman" w:hAnsi="Times New Roman" w:cs="Times New Roman"/>
          <w:sz w:val="28"/>
          <w:szCs w:val="28"/>
        </w:rPr>
        <w:t>,</w:t>
      </w:r>
      <w:r w:rsidR="001A2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 Комитет по виноградарству и алкогольному регулированию </w:t>
      </w:r>
      <w:r w:rsidRPr="00066FC7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Pr="009F01C8">
        <w:rPr>
          <w:rFonts w:ascii="Times New Roman" w:hAnsi="Times New Roman" w:cs="Times New Roman"/>
          <w:sz w:val="28"/>
          <w:szCs w:val="28"/>
        </w:rPr>
        <w:t>2</w:t>
      </w:r>
      <w:r w:rsidR="009F01C8" w:rsidRPr="009F01C8">
        <w:rPr>
          <w:rFonts w:ascii="Times New Roman" w:hAnsi="Times New Roman" w:cs="Times New Roman"/>
          <w:sz w:val="28"/>
          <w:szCs w:val="28"/>
        </w:rPr>
        <w:t xml:space="preserve"> </w:t>
      </w:r>
      <w:r w:rsidRPr="009F01C8">
        <w:rPr>
          <w:rFonts w:ascii="Times New Roman" w:hAnsi="Times New Roman" w:cs="Times New Roman"/>
          <w:sz w:val="28"/>
          <w:szCs w:val="28"/>
        </w:rPr>
        <w:t>этаж</w:t>
      </w:r>
      <w:r w:rsidRPr="00066FC7">
        <w:rPr>
          <w:rFonts w:ascii="Times New Roman" w:hAnsi="Times New Roman" w:cs="Times New Roman"/>
          <w:sz w:val="28"/>
          <w:szCs w:val="28"/>
        </w:rPr>
        <w:t>, телефон: (8722) 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F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6FC7">
        <w:rPr>
          <w:rFonts w:ascii="Times New Roman" w:hAnsi="Times New Roman" w:cs="Times New Roman"/>
          <w:sz w:val="28"/>
          <w:szCs w:val="28"/>
        </w:rPr>
        <w:t>-</w:t>
      </w:r>
      <w:r w:rsidR="009F01C8">
        <w:rPr>
          <w:rFonts w:ascii="Times New Roman" w:hAnsi="Times New Roman" w:cs="Times New Roman"/>
          <w:sz w:val="28"/>
          <w:szCs w:val="28"/>
        </w:rPr>
        <w:t>46</w:t>
      </w:r>
      <w:r w:rsidRPr="00066FC7">
        <w:rPr>
          <w:rFonts w:ascii="Times New Roman" w:hAnsi="Times New Roman" w:cs="Times New Roman"/>
          <w:sz w:val="28"/>
          <w:szCs w:val="28"/>
        </w:rPr>
        <w:t>.</w:t>
      </w:r>
    </w:p>
    <w:p w14:paraId="11FA7887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0EE7DE7" w14:textId="77777777" w:rsidR="00066FC7" w:rsidRPr="00066FC7" w:rsidRDefault="00066FC7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FC7">
        <w:rPr>
          <w:rFonts w:ascii="Times New Roman" w:hAnsi="Times New Roman" w:cs="Times New Roman"/>
          <w:sz w:val="28"/>
          <w:szCs w:val="28"/>
        </w:rPr>
        <w:t>Гражданам, допущенным к участию в конкурсе, о дате, месте и времени проведения конкурса будет сообщено не позднее, чем за 15 дней до его начала.</w:t>
      </w:r>
    </w:p>
    <w:p w14:paraId="78537A89" w14:textId="77777777" w:rsidR="005200D3" w:rsidRPr="00066FC7" w:rsidRDefault="005200D3" w:rsidP="00066FC7">
      <w:pPr>
        <w:ind w:left="851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00D3" w:rsidRPr="00066FC7" w:rsidSect="00066FC7">
      <w:pgSz w:w="11900" w:h="16840"/>
      <w:pgMar w:top="993" w:right="357" w:bottom="851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23"/>
    <w:rsid w:val="00066FC7"/>
    <w:rsid w:val="001A2A3E"/>
    <w:rsid w:val="005200D3"/>
    <w:rsid w:val="00567209"/>
    <w:rsid w:val="005F5866"/>
    <w:rsid w:val="006F667C"/>
    <w:rsid w:val="007D6930"/>
    <w:rsid w:val="00901123"/>
    <w:rsid w:val="009F01C8"/>
    <w:rsid w:val="00B50B7B"/>
    <w:rsid w:val="00BF3AD6"/>
    <w:rsid w:val="00D72A0A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44D1"/>
  <w15:chartTrackingRefBased/>
  <w15:docId w15:val="{FC8B8651-BF84-49A7-A6A9-5B9B2488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2026-01-29T06:52:00Z</dcterms:created>
  <dcterms:modified xsi:type="dcterms:W3CDTF">2026-01-29T07:16:00Z</dcterms:modified>
</cp:coreProperties>
</file>