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8F" w:rsidRDefault="00AF0F8F" w:rsidP="00AF0F8F">
      <w:pPr>
        <w:tabs>
          <w:tab w:val="left" w:pos="3720"/>
        </w:tabs>
        <w:spacing w:line="276" w:lineRule="auto"/>
      </w:pPr>
    </w:p>
    <w:p w:rsidR="00BB033C" w:rsidRPr="00BB033C" w:rsidRDefault="00487482" w:rsidP="00487482">
      <w:pPr>
        <w:pStyle w:val="ConsPlusNormal"/>
        <w:ind w:firstLine="567"/>
        <w:jc w:val="both"/>
      </w:pPr>
      <w:bookmarkStart w:id="0" w:name="_GoBack"/>
      <w:bookmarkEnd w:id="0"/>
      <w:r>
        <w:rPr>
          <w:rFonts w:eastAsiaTheme="minorHAnsi"/>
          <w:bCs/>
          <w:lang w:eastAsia="en-US" w:bidi="ru-RU"/>
        </w:rPr>
        <w:t xml:space="preserve">  </w:t>
      </w:r>
      <w:r w:rsidR="00AF0F8F" w:rsidRPr="002E1C02">
        <w:rPr>
          <w:rFonts w:eastAsiaTheme="minorHAnsi"/>
          <w:bCs/>
          <w:lang w:eastAsia="en-US" w:bidi="ru-RU"/>
        </w:rPr>
        <w:t>Комитет по виноградарству и алкогольному регулированию Республики Дагестан</w:t>
      </w:r>
      <w:r w:rsidR="00AF0F8F" w:rsidRPr="00AF0F8F">
        <w:rPr>
          <w:rFonts w:eastAsiaTheme="minorHAnsi"/>
          <w:bCs/>
          <w:lang w:eastAsia="en-US" w:bidi="ru-RU"/>
        </w:rPr>
        <w:t xml:space="preserve"> </w:t>
      </w:r>
      <w:r w:rsidR="00AF0F8F" w:rsidRPr="00AF0F8F">
        <w:rPr>
          <w:rFonts w:eastAsiaTheme="minorHAnsi"/>
          <w:lang w:eastAsia="en-US" w:bidi="ru-RU"/>
        </w:rPr>
        <w:t xml:space="preserve"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</w:t>
      </w:r>
      <w:r w:rsidR="00C112CE">
        <w:rPr>
          <w:rFonts w:eastAsiaTheme="minorHAnsi"/>
          <w:lang w:eastAsia="en-US" w:bidi="ru-RU"/>
        </w:rPr>
        <w:t>в Комитете по виноградарству и алкогольному регулированию Республики Дагестан</w:t>
      </w:r>
      <w:r w:rsidR="00AF0F8F" w:rsidRPr="002E1C02">
        <w:rPr>
          <w:rFonts w:eastAsiaTheme="minorHAnsi"/>
          <w:lang w:eastAsia="en-US" w:bidi="ru-RU"/>
        </w:rPr>
        <w:t xml:space="preserve"> по главной</w:t>
      </w:r>
      <w:r w:rsidR="00C112CE">
        <w:rPr>
          <w:rFonts w:eastAsiaTheme="minorHAnsi"/>
          <w:lang w:eastAsia="en-US" w:bidi="ru-RU"/>
        </w:rPr>
        <w:t xml:space="preserve"> группе должностей и ведущей группе</w:t>
      </w:r>
      <w:r w:rsidR="00AF0F8F" w:rsidRPr="00AF0F8F">
        <w:rPr>
          <w:rFonts w:eastAsiaTheme="minorHAnsi"/>
          <w:lang w:eastAsia="en-US" w:bidi="ru-RU"/>
        </w:rPr>
        <w:t xml:space="preserve"> должностей.</w:t>
      </w:r>
      <w:r w:rsidR="009762E8">
        <w:rPr>
          <w:rFonts w:eastAsiaTheme="minorHAnsi"/>
          <w:lang w:eastAsia="en-US" w:bidi="ru-RU"/>
        </w:rPr>
        <w:t xml:space="preserve"> </w:t>
      </w:r>
      <w:r w:rsidR="00BB033C" w:rsidRPr="00BB033C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:rsidR="00BB033C" w:rsidRPr="00BB033C" w:rsidRDefault="00C112CE" w:rsidP="00BB033C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B033C" w:rsidRPr="00BB033C">
        <w:rPr>
          <w:b/>
          <w:bCs/>
          <w:sz w:val="28"/>
          <w:szCs w:val="28"/>
        </w:rPr>
        <w:t>К участникам конкурса предъявляются следующие квалификационные требования.</w:t>
      </w:r>
    </w:p>
    <w:p w:rsidR="009762E8" w:rsidRPr="00990262" w:rsidRDefault="009762E8" w:rsidP="002E1C02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</w:p>
    <w:p w:rsidR="009762E8" w:rsidRPr="00990262" w:rsidRDefault="009762E8" w:rsidP="00990262">
      <w:pPr>
        <w:pStyle w:val="aa"/>
        <w:numPr>
          <w:ilvl w:val="0"/>
          <w:numId w:val="2"/>
        </w:num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90262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="00AF0F8F" w:rsidRPr="0099026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образованию:</w:t>
      </w:r>
    </w:p>
    <w:p w:rsidR="009762E8" w:rsidRPr="005E7358" w:rsidRDefault="002E1C02" w:rsidP="00A17137">
      <w:pPr>
        <w:pStyle w:val="aa"/>
        <w:ind w:left="142"/>
        <w:jc w:val="both"/>
        <w:rPr>
          <w:rFonts w:ascii="Times New Roman" w:hAnsi="Times New Roman"/>
          <w:sz w:val="28"/>
          <w:szCs w:val="28"/>
        </w:rPr>
      </w:pPr>
      <w:r w:rsidRPr="002E1C02">
        <w:rPr>
          <w:rFonts w:ascii="Times New Roman" w:hAnsi="Times New Roman"/>
          <w:bCs/>
          <w:sz w:val="28"/>
          <w:szCs w:val="28"/>
        </w:rPr>
        <w:t>наличие высшего образования по специальности</w:t>
      </w:r>
      <w:r w:rsidR="00A17137">
        <w:rPr>
          <w:rFonts w:ascii="Times New Roman" w:hAnsi="Times New Roman"/>
          <w:sz w:val="28"/>
          <w:szCs w:val="28"/>
        </w:rPr>
        <w:t xml:space="preserve">, направлению </w:t>
      </w:r>
      <w:r w:rsidRPr="002E1C02">
        <w:rPr>
          <w:rFonts w:ascii="Times New Roman" w:hAnsi="Times New Roman"/>
          <w:sz w:val="28"/>
          <w:szCs w:val="28"/>
        </w:rPr>
        <w:t>подготовки</w:t>
      </w:r>
      <w:r w:rsidR="00AF0F8F" w:rsidRPr="00AF0F8F">
        <w:rPr>
          <w:sz w:val="28"/>
          <w:szCs w:val="28"/>
        </w:rPr>
        <w:t xml:space="preserve"> </w:t>
      </w:r>
      <w:r w:rsidR="00AF0F8F" w:rsidRPr="00AF0F8F">
        <w:rPr>
          <w:rFonts w:ascii="Times New Roman" w:hAnsi="Times New Roman"/>
          <w:sz w:val="28"/>
          <w:szCs w:val="28"/>
        </w:rPr>
        <w:t>«Юриспруденция»</w:t>
      </w:r>
      <w:r w:rsidR="00AF0F8F" w:rsidRPr="00AF0F8F">
        <w:rPr>
          <w:rFonts w:ascii="Times New Roman" w:eastAsia="TimesNewRomanPSMT" w:hAnsi="Times New Roman"/>
          <w:sz w:val="28"/>
          <w:szCs w:val="28"/>
        </w:rPr>
        <w:t>,</w:t>
      </w:r>
      <w:r w:rsidR="00BB033C">
        <w:rPr>
          <w:rFonts w:ascii="Times New Roman" w:eastAsia="TimesNewRomanPSMT" w:hAnsi="Times New Roman"/>
          <w:sz w:val="28"/>
          <w:szCs w:val="28"/>
        </w:rPr>
        <w:t xml:space="preserve"> «Экономика»</w:t>
      </w:r>
      <w:r w:rsidR="005E7358">
        <w:rPr>
          <w:rFonts w:ascii="Times New Roman" w:eastAsia="TimesNewRomanPSMT" w:hAnsi="Times New Roman"/>
          <w:sz w:val="28"/>
          <w:szCs w:val="28"/>
        </w:rPr>
        <w:t xml:space="preserve">, </w:t>
      </w:r>
      <w:r w:rsidR="005E7358" w:rsidRPr="005E7358">
        <w:rPr>
          <w:rFonts w:ascii="Times New Roman" w:eastAsia="TimesNewRomanPSMT" w:hAnsi="Times New Roman"/>
          <w:sz w:val="28"/>
          <w:szCs w:val="28"/>
        </w:rPr>
        <w:t>«Финансы и кредит», «Бухгалтерский учет, анализ и аудит»</w:t>
      </w:r>
      <w:r w:rsidR="00BB033C">
        <w:rPr>
          <w:rFonts w:ascii="Times New Roman" w:eastAsia="TimesNewRomanPSMT" w:hAnsi="Times New Roman"/>
          <w:sz w:val="28"/>
          <w:szCs w:val="28"/>
        </w:rPr>
        <w:t xml:space="preserve"> «Менеджмент»</w:t>
      </w:r>
      <w:r w:rsidR="005E7358">
        <w:rPr>
          <w:rFonts w:ascii="Times New Roman" w:eastAsia="TimesNewRomanPSMT" w:hAnsi="Times New Roman"/>
          <w:sz w:val="28"/>
          <w:szCs w:val="28"/>
        </w:rPr>
        <w:t>, «Агрономия», «Садоводство», «</w:t>
      </w:r>
      <w:proofErr w:type="spellStart"/>
      <w:r w:rsidR="005E7358">
        <w:rPr>
          <w:rFonts w:ascii="Times New Roman" w:eastAsia="TimesNewRomanPSMT" w:hAnsi="Times New Roman"/>
          <w:sz w:val="28"/>
          <w:szCs w:val="28"/>
        </w:rPr>
        <w:t>Агроинженерия</w:t>
      </w:r>
      <w:proofErr w:type="spellEnd"/>
      <w:r w:rsidR="005E7358">
        <w:rPr>
          <w:rFonts w:ascii="Times New Roman" w:eastAsia="TimesNewRomanPSMT" w:hAnsi="Times New Roman"/>
          <w:sz w:val="28"/>
          <w:szCs w:val="28"/>
        </w:rPr>
        <w:t>», «Сельское хозяйство»</w:t>
      </w:r>
      <w:r w:rsidR="00990262">
        <w:rPr>
          <w:rFonts w:ascii="Times New Roman" w:eastAsia="TimesNewRomanPSMT" w:hAnsi="Times New Roman"/>
          <w:sz w:val="28"/>
          <w:szCs w:val="28"/>
        </w:rPr>
        <w:t>, «Химия», «Биология»</w:t>
      </w:r>
      <w:r w:rsidR="00BB033C">
        <w:rPr>
          <w:rFonts w:ascii="Times New Roman" w:eastAsia="TimesNewRomanPSMT" w:hAnsi="Times New Roman"/>
          <w:sz w:val="28"/>
          <w:szCs w:val="28"/>
        </w:rPr>
        <w:t xml:space="preserve"> </w:t>
      </w:r>
      <w:r w:rsidR="00BB033C" w:rsidRPr="00AF0F8F">
        <w:rPr>
          <w:rFonts w:ascii="Times New Roman" w:eastAsia="TimesNewRomanPSMT" w:hAnsi="Times New Roman"/>
          <w:sz w:val="28"/>
          <w:szCs w:val="28"/>
        </w:rPr>
        <w:t>или</w:t>
      </w:r>
      <w:r w:rsidR="00AF0F8F" w:rsidRPr="009762E8">
        <w:rPr>
          <w:rFonts w:ascii="Times New Roman" w:eastAsia="TimesNewRomanPSMT" w:hAnsi="Times New Roman"/>
          <w:sz w:val="28"/>
          <w:szCs w:val="28"/>
        </w:rPr>
        <w:t xml:space="preserve">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762E8">
        <w:rPr>
          <w:rFonts w:ascii="Times New Roman" w:hAnsi="Times New Roman"/>
          <w:sz w:val="28"/>
          <w:szCs w:val="28"/>
        </w:rPr>
        <w:t>.</w:t>
      </w:r>
    </w:p>
    <w:p w:rsidR="005E7358" w:rsidRPr="005E7358" w:rsidRDefault="005E7358" w:rsidP="005E735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Pr="005E7358">
        <w:rPr>
          <w:rFonts w:eastAsiaTheme="minorHAnsi"/>
          <w:bCs/>
          <w:sz w:val="28"/>
          <w:szCs w:val="28"/>
          <w:lang w:eastAsia="en-US"/>
        </w:rPr>
        <w:t xml:space="preserve">Для замещения главной групп должностей гражданской службы обязательно наличие высшего образования не ниже уровня </w:t>
      </w:r>
      <w:proofErr w:type="spellStart"/>
      <w:r w:rsidRPr="005E7358">
        <w:rPr>
          <w:rFonts w:eastAsiaTheme="minorHAnsi"/>
          <w:bCs/>
          <w:sz w:val="28"/>
          <w:szCs w:val="28"/>
          <w:lang w:eastAsia="en-US"/>
        </w:rPr>
        <w:t>специалитета</w:t>
      </w:r>
      <w:proofErr w:type="spellEnd"/>
      <w:r w:rsidRPr="005E7358">
        <w:rPr>
          <w:rFonts w:eastAsiaTheme="minorHAnsi"/>
          <w:bCs/>
          <w:sz w:val="28"/>
          <w:szCs w:val="28"/>
          <w:lang w:eastAsia="en-US"/>
        </w:rPr>
        <w:t>, магистратуры.</w:t>
      </w:r>
    </w:p>
    <w:p w:rsidR="005E7358" w:rsidRPr="005E7358" w:rsidRDefault="005E7358" w:rsidP="005E7358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              </w:t>
      </w:r>
      <w:r w:rsidRPr="005E7358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Для замещения ведущей груп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п должностей гражданской службы </w:t>
      </w:r>
      <w:r w:rsidRPr="005E7358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обязательно наличие высшего образования.</w:t>
      </w:r>
    </w:p>
    <w:p w:rsidR="009762E8" w:rsidRDefault="009762E8" w:rsidP="009762E8">
      <w:pPr>
        <w:pStyle w:val="aa"/>
        <w:ind w:left="1069"/>
        <w:jc w:val="both"/>
        <w:rPr>
          <w:rFonts w:ascii="Times New Roman" w:eastAsia="TimesNewRomanPSMT" w:hAnsi="Times New Roman"/>
          <w:sz w:val="28"/>
          <w:szCs w:val="28"/>
        </w:rPr>
      </w:pPr>
    </w:p>
    <w:p w:rsidR="009762E8" w:rsidRPr="004A35D7" w:rsidRDefault="009762E8" w:rsidP="004A35D7">
      <w:pPr>
        <w:jc w:val="both"/>
        <w:rPr>
          <w:rFonts w:eastAsia="TimesNewRomanPSMT"/>
          <w:sz w:val="28"/>
          <w:szCs w:val="28"/>
        </w:rPr>
      </w:pPr>
    </w:p>
    <w:p w:rsidR="00990262" w:rsidRPr="00990262" w:rsidRDefault="00990262" w:rsidP="00990262">
      <w:pPr>
        <w:ind w:firstLine="567"/>
        <w:jc w:val="both"/>
        <w:rPr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ab/>
      </w:r>
      <w:r w:rsidRPr="00990262">
        <w:rPr>
          <w:b/>
          <w:sz w:val="28"/>
          <w:szCs w:val="28"/>
        </w:rPr>
        <w:t>2. Стаж государственной гражданской службы и стаж работы по специальности, направлению подготовки:</w:t>
      </w:r>
    </w:p>
    <w:p w:rsidR="00990262" w:rsidRPr="00990262" w:rsidRDefault="00990262" w:rsidP="009902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90262">
        <w:rPr>
          <w:sz w:val="28"/>
          <w:szCs w:val="28"/>
        </w:rPr>
        <w:t xml:space="preserve">для главной группы должностей – не менее двух лет стажа государственной гражданской службы или стажа работы по специальности, направлению подготовки; </w:t>
      </w:r>
      <w:r w:rsidRPr="00990262">
        <w:rPr>
          <w:bCs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– не менее одного года стажа гражданской службы или стажа работы по специальности, направлению подготовки;</w:t>
      </w:r>
    </w:p>
    <w:p w:rsidR="00990262" w:rsidRPr="00990262" w:rsidRDefault="00990262" w:rsidP="00990262">
      <w:pPr>
        <w:ind w:firstLine="567"/>
        <w:jc w:val="both"/>
        <w:rPr>
          <w:sz w:val="28"/>
          <w:szCs w:val="28"/>
        </w:rPr>
      </w:pPr>
      <w:r w:rsidRPr="00990262">
        <w:rPr>
          <w:sz w:val="28"/>
          <w:szCs w:val="28"/>
        </w:rPr>
        <w:t>для ведущей групп</w:t>
      </w:r>
      <w:r>
        <w:rPr>
          <w:sz w:val="28"/>
          <w:szCs w:val="28"/>
        </w:rPr>
        <w:t>ы</w:t>
      </w:r>
      <w:r w:rsidRPr="00990262">
        <w:rPr>
          <w:sz w:val="28"/>
          <w:szCs w:val="28"/>
        </w:rPr>
        <w:t xml:space="preserve"> должностей – без предъявления требований к стажу.</w:t>
      </w:r>
    </w:p>
    <w:p w:rsidR="00BB033C" w:rsidRPr="00990262" w:rsidRDefault="00BB033C" w:rsidP="00990262">
      <w:pPr>
        <w:pStyle w:val="aa"/>
        <w:tabs>
          <w:tab w:val="left" w:pos="1429"/>
        </w:tabs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Pr="00990262" w:rsidRDefault="00990262" w:rsidP="00990262">
      <w:pPr>
        <w:pStyle w:val="aa"/>
        <w:numPr>
          <w:ilvl w:val="0"/>
          <w:numId w:val="2"/>
        </w:numPr>
        <w:shd w:val="clear" w:color="auto" w:fill="FFFFFF"/>
        <w:spacing w:line="322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90262">
        <w:rPr>
          <w:rFonts w:ascii="Times New Roman" w:hAnsi="Times New Roman"/>
          <w:b/>
          <w:bCs/>
          <w:sz w:val="28"/>
          <w:szCs w:val="28"/>
        </w:rPr>
        <w:t>Требования к профессиональным знаниям.</w:t>
      </w:r>
    </w:p>
    <w:p w:rsidR="00990262" w:rsidRPr="00623840" w:rsidRDefault="00990262" w:rsidP="0062384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Знание К</w:t>
      </w:r>
      <w:r w:rsidR="00623840">
        <w:rPr>
          <w:rFonts w:eastAsia="TimesNewRomanPSMT"/>
          <w:sz w:val="28"/>
          <w:szCs w:val="28"/>
        </w:rPr>
        <w:t>онституции Российской Федерации;</w:t>
      </w:r>
      <w:r>
        <w:rPr>
          <w:rFonts w:eastAsia="TimesNewRomanPSMT"/>
          <w:sz w:val="28"/>
          <w:szCs w:val="28"/>
        </w:rPr>
        <w:t xml:space="preserve"> </w:t>
      </w:r>
      <w:r w:rsidR="00623840">
        <w:rPr>
          <w:rFonts w:eastAsia="TimesNewRomanPSMT"/>
          <w:sz w:val="28"/>
          <w:szCs w:val="28"/>
        </w:rPr>
        <w:t>Конституции Республики Дагестан;</w:t>
      </w:r>
      <w:r>
        <w:rPr>
          <w:rFonts w:eastAsia="TimesNewRomanPSMT"/>
          <w:sz w:val="28"/>
          <w:szCs w:val="28"/>
        </w:rPr>
        <w:t xml:space="preserve"> </w:t>
      </w:r>
      <w:r w:rsidR="00623840">
        <w:rPr>
          <w:rFonts w:eastAsia="TimesNewRomanPSMT"/>
          <w:sz w:val="28"/>
          <w:szCs w:val="28"/>
        </w:rPr>
        <w:t>гражданского законодательства; арбитражного процессуального права; трудового законодательства; законодательства</w:t>
      </w:r>
      <w:r>
        <w:rPr>
          <w:rFonts w:eastAsia="TimesNewRomanPSMT"/>
          <w:sz w:val="28"/>
          <w:szCs w:val="28"/>
        </w:rPr>
        <w:t xml:space="preserve"> о виноградарстве и виноделии</w:t>
      </w:r>
      <w:r w:rsidR="00623840">
        <w:rPr>
          <w:rFonts w:eastAsia="TimesNewRomanPSMT"/>
          <w:sz w:val="28"/>
          <w:szCs w:val="28"/>
        </w:rPr>
        <w:t>;</w:t>
      </w:r>
      <w:r>
        <w:rPr>
          <w:rFonts w:eastAsia="TimesNewRomanPSMT"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законодательства о государственной гражданской службе Российской Федерации</w:t>
      </w:r>
      <w:r w:rsidR="00623840">
        <w:rPr>
          <w:rFonts w:eastAsiaTheme="minorHAnsi"/>
          <w:bCs/>
          <w:sz w:val="28"/>
          <w:szCs w:val="28"/>
          <w:lang w:eastAsia="en-US"/>
        </w:rPr>
        <w:t xml:space="preserve"> и Республики Дагестан;</w:t>
      </w:r>
      <w:r>
        <w:rPr>
          <w:rFonts w:eastAsiaTheme="minorHAnsi"/>
          <w:bCs/>
          <w:sz w:val="28"/>
          <w:szCs w:val="28"/>
          <w:lang w:eastAsia="en-US"/>
        </w:rPr>
        <w:t xml:space="preserve"> антикоррупционного законодательства</w:t>
      </w:r>
      <w:r w:rsidR="00623840">
        <w:rPr>
          <w:rFonts w:eastAsiaTheme="minorHAnsi"/>
          <w:bCs/>
          <w:sz w:val="28"/>
          <w:szCs w:val="28"/>
          <w:lang w:eastAsia="en-US"/>
        </w:rPr>
        <w:t>;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8" w:history="1">
        <w:r>
          <w:rPr>
            <w:rStyle w:val="af1"/>
            <w:bCs/>
            <w:color w:val="auto"/>
            <w:sz w:val="28"/>
            <w:szCs w:val="28"/>
            <w:u w:val="none"/>
            <w:shd w:val="clear" w:color="auto" w:fill="FFFFFF"/>
          </w:rPr>
          <w:t xml:space="preserve">законодательства о </w:t>
        </w:r>
        <w:r w:rsidRPr="00990262">
          <w:rPr>
            <w:rStyle w:val="af1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государственном регулировании производства и оборота этилового спирта, алкогольной и спиртосодержащей продукции</w:t>
        </w:r>
        <w:r w:rsidR="00623840">
          <w:rPr>
            <w:rStyle w:val="af1"/>
            <w:bCs/>
            <w:color w:val="auto"/>
            <w:sz w:val="28"/>
            <w:szCs w:val="28"/>
            <w:u w:val="none"/>
            <w:shd w:val="clear" w:color="auto" w:fill="FFFFFF"/>
          </w:rPr>
          <w:t xml:space="preserve">; </w:t>
        </w:r>
        <w:r w:rsidRPr="00990262">
          <w:rPr>
            <w:rStyle w:val="af1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623840" w:rsidRPr="00623840">
        <w:rPr>
          <w:sz w:val="28"/>
          <w:szCs w:val="28"/>
        </w:rPr>
        <w:t xml:space="preserve">структуры и полномочий органов государственной власти Республики Дагестан, органов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служебного распорядка </w:t>
      </w:r>
      <w:r w:rsidR="00623840">
        <w:rPr>
          <w:sz w:val="28"/>
          <w:szCs w:val="28"/>
        </w:rPr>
        <w:t>Комитета по виноградарству и алкогольному регулированию</w:t>
      </w:r>
      <w:r w:rsidR="00623840" w:rsidRPr="00623840">
        <w:rPr>
          <w:sz w:val="28"/>
          <w:szCs w:val="28"/>
        </w:rPr>
        <w:t xml:space="preserve"> Республики Дагестан; порядка работы со служебной информацией; основ делопроизводства.</w:t>
      </w:r>
    </w:p>
    <w:p w:rsidR="00990262" w:rsidRP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r w:rsidRPr="0099026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990262">
        <w:rPr>
          <w:rFonts w:ascii="Times New Roman" w:hAnsi="Times New Roman"/>
          <w:sz w:val="28"/>
          <w:szCs w:val="28"/>
        </w:rPr>
        <w:t xml:space="preserve">Иные профессиональные знания включают основные принципы государственного управления </w:t>
      </w:r>
      <w:r w:rsidRPr="00990262">
        <w:rPr>
          <w:rFonts w:ascii="Times New Roman" w:eastAsiaTheme="minorHAnsi" w:hAnsi="Times New Roman"/>
          <w:sz w:val="28"/>
          <w:szCs w:val="28"/>
          <w:lang w:eastAsia="en-US"/>
        </w:rPr>
        <w:t>в област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виноградарства и виноделия</w:t>
      </w:r>
      <w:r w:rsidR="0062384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3840" w:rsidRPr="00623840" w:rsidRDefault="00623840" w:rsidP="00623840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</w:t>
      </w:r>
      <w:r w:rsidRPr="00623840">
        <w:rPr>
          <w:rFonts w:eastAsia="TimesNewRomanPSMT"/>
          <w:sz w:val="28"/>
          <w:szCs w:val="28"/>
        </w:rPr>
        <w:t>Профессиональные навыки:</w:t>
      </w:r>
    </w:p>
    <w:p w:rsidR="00463E30" w:rsidRDefault="00623840" w:rsidP="00463E30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</w:t>
      </w:r>
      <w:r w:rsidRPr="00623840">
        <w:rPr>
          <w:rFonts w:ascii="Times New Roman" w:eastAsia="TimesNewRomanPSMT" w:hAnsi="Times New Roman"/>
          <w:sz w:val="28"/>
          <w:szCs w:val="28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rFonts w:ascii="Times New Roman" w:eastAsia="TimesNewRomanPSMT" w:hAnsi="Times New Roman"/>
          <w:sz w:val="28"/>
          <w:szCs w:val="28"/>
        </w:rPr>
        <w:t>Комитет по виноградарству и алкогольному регулированию</w:t>
      </w:r>
      <w:r w:rsidRPr="00623840">
        <w:rPr>
          <w:rFonts w:ascii="Times New Roman" w:eastAsia="TimesNewRomanPSMT" w:hAnsi="Times New Roman"/>
          <w:sz w:val="28"/>
          <w:szCs w:val="28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</w:t>
      </w:r>
      <w:r>
        <w:rPr>
          <w:rFonts w:ascii="Times New Roman" w:eastAsia="TimesNewRomanPSMT" w:hAnsi="Times New Roman"/>
          <w:sz w:val="28"/>
          <w:szCs w:val="28"/>
        </w:rPr>
        <w:t xml:space="preserve"> и сотрудникам Комитета по виноградарству и алкогольному регулированию Республики Дагестан</w:t>
      </w:r>
      <w:r w:rsidRPr="00623840">
        <w:rPr>
          <w:rFonts w:ascii="Times New Roman" w:eastAsia="TimesNewRomanPSMT" w:hAnsi="Times New Roman"/>
          <w:sz w:val="28"/>
          <w:szCs w:val="28"/>
        </w:rPr>
        <w:t>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подготовки презентаций; использования графических объектов в электронных документах; работы с базами данных.</w:t>
      </w:r>
    </w:p>
    <w:p w:rsidR="00A17137" w:rsidRPr="00463E30" w:rsidRDefault="00463E30" w:rsidP="00463E30">
      <w:pPr>
        <w:pStyle w:val="aa"/>
        <w:spacing w:after="0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r w:rsidRPr="00463E30">
        <w:rPr>
          <w:rFonts w:ascii="Times New Roman" w:eastAsia="TimesNewRomanPSMT" w:hAnsi="Times New Roman"/>
          <w:sz w:val="28"/>
          <w:szCs w:val="28"/>
        </w:rPr>
        <w:t xml:space="preserve">           </w:t>
      </w:r>
      <w:r w:rsidR="00A17137" w:rsidRPr="00463E30">
        <w:rPr>
          <w:rFonts w:ascii="Times New Roman" w:eastAsia="TimesNewRomanPSMT" w:hAnsi="Times New Roman"/>
          <w:sz w:val="28"/>
          <w:szCs w:val="28"/>
        </w:rPr>
        <w:t xml:space="preserve"> 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 Основные права и обязанности, а также </w:t>
      </w:r>
      <w:r w:rsidR="00A17137" w:rsidRPr="00463E30">
        <w:rPr>
          <w:rFonts w:ascii="Times New Roman" w:eastAsia="TimesNewRomanPSMT" w:hAnsi="Times New Roman"/>
          <w:sz w:val="28"/>
          <w:szCs w:val="28"/>
        </w:rPr>
        <w:lastRenderedPageBreak/>
        <w:t>запреты, ограничения и требования, связанные с гражданской службой, предусмотрены статьями 14, 15, 16, 17, 18 Федерального закона от 27.07.2004 г. № 79-ФЗ «О государственной гражданской службе Российской Федерации» и статьями 11, 12, 13, 14, 15, 16 Закона Республики Дагестан от 12.10.2005 г. № 32 «О государственной гражданской службе Республики Дагестан».</w:t>
      </w:r>
    </w:p>
    <w:p w:rsidR="00A17137" w:rsidRPr="00A17137" w:rsidRDefault="00A17137" w:rsidP="00463E30">
      <w:pPr>
        <w:spacing w:line="276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</w:t>
      </w:r>
      <w:r w:rsidRPr="00A17137">
        <w:rPr>
          <w:rFonts w:eastAsia="TimesNewRomanPSMT"/>
          <w:sz w:val="28"/>
          <w:szCs w:val="28"/>
        </w:rPr>
        <w:t>Порядок выплаты и размеры денежного содержания установлены Законом Республики Дагестан 29 декабря 2006 года № 79 «О денежном содержании государственных гражданских служащих Республики Дагестан».</w:t>
      </w:r>
    </w:p>
    <w:p w:rsidR="00990262" w:rsidRDefault="00A17137" w:rsidP="00A17137">
      <w:pPr>
        <w:pStyle w:val="aa"/>
        <w:spacing w:after="0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</w:t>
      </w:r>
      <w:r w:rsidRPr="00A17137">
        <w:rPr>
          <w:rFonts w:ascii="Times New Roman" w:eastAsia="TimesNewRomanPSMT" w:hAnsi="Times New Roman"/>
          <w:sz w:val="28"/>
          <w:szCs w:val="28"/>
        </w:rPr>
        <w:t>За неисполнение либо ненадлежащее исполнение должностных обязанностей гражданский служащий может быть   привлечен   к   ответственности   в   соответствии с федеральным законодательством и законодательством Республики Дагестан.</w:t>
      </w:r>
    </w:p>
    <w:p w:rsidR="00A17137" w:rsidRPr="00A17137" w:rsidRDefault="00A17137" w:rsidP="00A17137">
      <w:pPr>
        <w:spacing w:line="276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</w:t>
      </w:r>
      <w:r w:rsidRPr="00A17137">
        <w:rPr>
          <w:rFonts w:eastAsia="TimesNewRomanPSMT"/>
          <w:sz w:val="28"/>
          <w:szCs w:val="28"/>
        </w:rPr>
        <w:t xml:space="preserve">Гражданам, желающим принять участие в конкурсе, в течение 21 дня со дня размещения на официальных сайтах </w:t>
      </w:r>
      <w:r>
        <w:rPr>
          <w:rFonts w:eastAsia="TimesNewRomanPSMT"/>
          <w:sz w:val="28"/>
          <w:szCs w:val="28"/>
        </w:rPr>
        <w:t>Комитета по виноградарству и алкогольному регулированию Республики Дагестан</w:t>
      </w:r>
      <w:r w:rsidRPr="00A17137">
        <w:rPr>
          <w:rFonts w:eastAsia="TimesNewRomanPSMT"/>
          <w:sz w:val="28"/>
          <w:szCs w:val="28"/>
        </w:rPr>
        <w:t xml:space="preserve">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настоящего объявления необходимо представить в </w:t>
      </w:r>
      <w:r>
        <w:rPr>
          <w:rFonts w:eastAsia="TimesNewRomanPSMT"/>
          <w:sz w:val="28"/>
          <w:szCs w:val="28"/>
        </w:rPr>
        <w:t>Комитет по виноградарству и алкогольному регулированию Республики Дагестан</w:t>
      </w:r>
      <w:r w:rsidRPr="00A17137">
        <w:rPr>
          <w:rFonts w:eastAsia="TimesNewRomanPSMT"/>
          <w:sz w:val="28"/>
          <w:szCs w:val="28"/>
        </w:rPr>
        <w:t xml:space="preserve"> следующие документы:</w:t>
      </w:r>
    </w:p>
    <w:p w:rsidR="00A17137" w:rsidRPr="00A17137" w:rsidRDefault="00A17137" w:rsidP="00A17137">
      <w:pPr>
        <w:pStyle w:val="aa"/>
        <w:jc w:val="both"/>
        <w:rPr>
          <w:rFonts w:ascii="Times New Roman" w:eastAsia="TimesNewRomanPSMT" w:hAnsi="Times New Roman"/>
          <w:sz w:val="28"/>
          <w:szCs w:val="28"/>
        </w:rPr>
      </w:pPr>
    </w:p>
    <w:p w:rsidR="00AC2160" w:rsidRPr="00AC2160" w:rsidRDefault="00A17137" w:rsidP="00487482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а)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личное заявление на участие в конкурсе на имя </w:t>
      </w:r>
      <w:r>
        <w:rPr>
          <w:rFonts w:ascii="Times New Roman" w:eastAsia="TimesNewRomanPSMT" w:hAnsi="Times New Roman"/>
          <w:sz w:val="28"/>
          <w:szCs w:val="28"/>
        </w:rPr>
        <w:t xml:space="preserve">председателя Комитета по виноградарству и алкогольному регулированию </w:t>
      </w:r>
      <w:r w:rsidRPr="00A17137">
        <w:rPr>
          <w:rFonts w:ascii="Times New Roman" w:eastAsia="TimesNewRomanPSMT" w:hAnsi="Times New Roman"/>
          <w:sz w:val="28"/>
          <w:szCs w:val="28"/>
        </w:rPr>
        <w:t>Республики</w:t>
      </w:r>
      <w:r w:rsidR="00AC2160">
        <w:rPr>
          <w:rFonts w:ascii="Times New Roman" w:eastAsia="TimesNewRomanPSMT" w:hAnsi="Times New Roman"/>
          <w:sz w:val="28"/>
          <w:szCs w:val="28"/>
        </w:rPr>
        <w:t xml:space="preserve"> Дагестан;</w:t>
      </w:r>
    </w:p>
    <w:p w:rsidR="00A17137" w:rsidRPr="00AC2160" w:rsidRDefault="00A17137" w:rsidP="00487482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б)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собственноручно заполненную и подписанную</w:t>
      </w:r>
      <w:r w:rsidR="00AC2160">
        <w:rPr>
          <w:rFonts w:ascii="Times New Roman" w:eastAsia="TimesNewRomanPSMT" w:hAnsi="Times New Roman"/>
          <w:sz w:val="28"/>
          <w:szCs w:val="28"/>
        </w:rPr>
        <w:t xml:space="preserve"> анкету по форме, утвержденной Р</w:t>
      </w:r>
      <w:r w:rsidRPr="00A17137">
        <w:rPr>
          <w:rFonts w:ascii="Times New Roman" w:eastAsia="TimesNewRomanPSMT" w:hAnsi="Times New Roman"/>
          <w:sz w:val="28"/>
          <w:szCs w:val="28"/>
        </w:rPr>
        <w:t>аспоряжением Правительства Российской Федерации от       26 мая 2005 года № 667-р (в ред. распоряжения Правительства Российской Федерации от 22 апреля 2022 года № 986-р), с приложением фотографии, указанием точного почтового адреса регистрации и фактического прожив</w:t>
      </w:r>
      <w:r w:rsidR="00AC2160">
        <w:rPr>
          <w:rFonts w:ascii="Times New Roman" w:eastAsia="TimesNewRomanPSMT" w:hAnsi="Times New Roman"/>
          <w:sz w:val="28"/>
          <w:szCs w:val="28"/>
        </w:rPr>
        <w:t>ания, адреса электронной почты, номера телефона;</w:t>
      </w:r>
    </w:p>
    <w:p w:rsidR="00A17137" w:rsidRPr="00AC2160" w:rsidRDefault="00A17137" w:rsidP="00487482">
      <w:pPr>
        <w:pStyle w:val="aa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в)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копию паспорта или заменяющего его документа (подлинник соответствующего документа предъявляется</w:t>
      </w:r>
      <w:r w:rsidR="00AC2160">
        <w:rPr>
          <w:rFonts w:ascii="Times New Roman" w:eastAsia="TimesNewRomanPSMT" w:hAnsi="Times New Roman"/>
          <w:sz w:val="28"/>
          <w:szCs w:val="28"/>
        </w:rPr>
        <w:t xml:space="preserve"> лично по прибытии на конкурс);</w:t>
      </w:r>
    </w:p>
    <w:p w:rsidR="00A17137" w:rsidRPr="00AC2160" w:rsidRDefault="00A17137" w:rsidP="00487482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г)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</w:t>
      </w:r>
      <w:r w:rsidR="00AC2160">
        <w:rPr>
          <w:rFonts w:ascii="Times New Roman" w:eastAsia="TimesNewRomanPSMT" w:hAnsi="Times New Roman"/>
          <w:sz w:val="28"/>
          <w:szCs w:val="28"/>
        </w:rPr>
        <w:t>ьность осуществляется впервые);</w:t>
      </w:r>
    </w:p>
    <w:p w:rsidR="00A17137" w:rsidRPr="00AC2160" w:rsidRDefault="00A17137" w:rsidP="00487482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д)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</w:t>
      </w:r>
      <w:r w:rsidRPr="00A17137">
        <w:rPr>
          <w:rFonts w:ascii="Times New Roman" w:eastAsia="TimesNewRomanPSMT" w:hAnsi="Times New Roman"/>
          <w:sz w:val="28"/>
          <w:szCs w:val="28"/>
        </w:rPr>
        <w:lastRenderedPageBreak/>
        <w:t>образования, документов о присвоении ученой степени, ученого звания, заверенные нотариально или кадровой сл</w:t>
      </w:r>
      <w:r w:rsidR="00AC2160">
        <w:rPr>
          <w:rFonts w:ascii="Times New Roman" w:eastAsia="TimesNewRomanPSMT" w:hAnsi="Times New Roman"/>
          <w:sz w:val="28"/>
          <w:szCs w:val="28"/>
        </w:rPr>
        <w:t xml:space="preserve">ужбой по месту </w:t>
      </w:r>
      <w:r w:rsidR="001C3EC9">
        <w:rPr>
          <w:rFonts w:ascii="Times New Roman" w:eastAsia="TimesNewRomanPSMT" w:hAnsi="Times New Roman"/>
          <w:sz w:val="28"/>
          <w:szCs w:val="28"/>
        </w:rPr>
        <w:t>работы (службы)</w:t>
      </w:r>
      <w:r w:rsidR="00AC2160">
        <w:rPr>
          <w:rFonts w:ascii="Times New Roman" w:eastAsia="TimesNewRomanPSMT" w:hAnsi="Times New Roman"/>
          <w:sz w:val="28"/>
          <w:szCs w:val="28"/>
        </w:rPr>
        <w:t>;</w:t>
      </w:r>
    </w:p>
    <w:p w:rsidR="00A17137" w:rsidRPr="00AC2160" w:rsidRDefault="00A17137" w:rsidP="00487482">
      <w:pPr>
        <w:pStyle w:val="aa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е)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1C3EC9">
        <w:rPr>
          <w:rFonts w:ascii="Times New Roman" w:eastAsia="TimesNewRomanPSMT" w:hAnsi="Times New Roman"/>
          <w:sz w:val="28"/>
          <w:szCs w:val="28"/>
        </w:rPr>
        <w:t>медицинское заключение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(учетная </w:t>
      </w:r>
      <w:r w:rsidR="00AC2160" w:rsidRPr="00A17137">
        <w:rPr>
          <w:rFonts w:ascii="Times New Roman" w:eastAsia="TimesNewRomanPSMT" w:hAnsi="Times New Roman"/>
          <w:sz w:val="28"/>
          <w:szCs w:val="28"/>
        </w:rPr>
        <w:t>форма №</w:t>
      </w:r>
      <w:r w:rsidR="00AC2160">
        <w:rPr>
          <w:rFonts w:ascii="Times New Roman" w:eastAsia="TimesNewRomanPSMT" w:hAnsi="Times New Roman"/>
          <w:sz w:val="28"/>
          <w:szCs w:val="28"/>
        </w:rPr>
        <w:t xml:space="preserve"> 001-ГС/у);</w:t>
      </w:r>
    </w:p>
    <w:p w:rsidR="00A17137" w:rsidRPr="00487482" w:rsidRDefault="00A17137" w:rsidP="00487482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C2160">
        <w:rPr>
          <w:rFonts w:ascii="Times New Roman" w:eastAsia="TimesNewRomanPSMT" w:hAnsi="Times New Roman"/>
          <w:b/>
          <w:sz w:val="28"/>
          <w:szCs w:val="28"/>
        </w:rPr>
        <w:t>ж)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1C3EC9">
        <w:rPr>
          <w:rFonts w:ascii="Times New Roman" w:eastAsia="TimesNewRomanPSMT" w:hAnsi="Times New Roman"/>
          <w:sz w:val="28"/>
          <w:szCs w:val="28"/>
        </w:rPr>
        <w:t>д</w:t>
      </w:r>
      <w:r w:rsidR="001C3EC9" w:rsidRPr="001C3EC9">
        <w:rPr>
          <w:rFonts w:ascii="Times New Roman" w:eastAsia="TimesNewRomanPSMT" w:hAnsi="Times New Roman"/>
          <w:sz w:val="28"/>
          <w:szCs w:val="28"/>
        </w:rPr>
        <w:t xml:space="preserve">окументы воинского учета (копия военного билета, приписного свидетельства, заверенная нотариально или кадровой службой по месту работы (службы), </w:t>
      </w:r>
      <w:r w:rsidR="001C3EC9" w:rsidRPr="00487482">
        <w:rPr>
          <w:rFonts w:ascii="Times New Roman" w:eastAsia="TimesNewRomanPSMT" w:hAnsi="Times New Roman"/>
          <w:sz w:val="28"/>
          <w:szCs w:val="28"/>
        </w:rPr>
        <w:t>для военнообязанных и лиц, подлежащих призыву на военную службу;</w:t>
      </w:r>
    </w:p>
    <w:p w:rsidR="001C3EC9" w:rsidRPr="00487482" w:rsidRDefault="00AC2160" w:rsidP="001C3EC9">
      <w:pPr>
        <w:pStyle w:val="aa"/>
        <w:rPr>
          <w:rFonts w:ascii="Times New Roman" w:eastAsia="TimesNewRomanPSMT" w:hAnsi="Times New Roman"/>
          <w:bCs/>
          <w:sz w:val="28"/>
          <w:szCs w:val="28"/>
        </w:rPr>
      </w:pPr>
      <w:proofErr w:type="gramStart"/>
      <w:r w:rsidRPr="00487482">
        <w:rPr>
          <w:rFonts w:ascii="Times New Roman" w:eastAsia="TimesNewRomanPSMT" w:hAnsi="Times New Roman"/>
          <w:b/>
          <w:sz w:val="28"/>
          <w:szCs w:val="28"/>
        </w:rPr>
        <w:t xml:space="preserve">з)  </w:t>
      </w:r>
      <w:r w:rsidR="001C3EC9" w:rsidRPr="00487482">
        <w:rPr>
          <w:rFonts w:ascii="Times New Roman" w:eastAsia="TimesNewRomanPSMT" w:hAnsi="Times New Roman"/>
          <w:bCs/>
          <w:sz w:val="28"/>
          <w:szCs w:val="28"/>
        </w:rPr>
        <w:t xml:space="preserve"> </w:t>
      </w:r>
      <w:proofErr w:type="gramEnd"/>
      <w:r w:rsidR="001C3EC9" w:rsidRPr="00487482">
        <w:rPr>
          <w:rFonts w:ascii="Times New Roman" w:eastAsia="TimesNewRomanPSMT" w:hAnsi="Times New Roman"/>
          <w:bCs/>
          <w:sz w:val="28"/>
          <w:szCs w:val="28"/>
        </w:rPr>
        <w:t>к</w:t>
      </w:r>
      <w:r w:rsidR="001C3EC9" w:rsidRPr="00487482">
        <w:rPr>
          <w:rFonts w:ascii="Times New Roman" w:eastAsia="TimesNewRomanPSMT" w:hAnsi="Times New Roman"/>
          <w:sz w:val="28"/>
          <w:szCs w:val="28"/>
        </w:rPr>
        <w:t>опия свидетельства о постановке на учет в налоговом органе (ИНН);</w:t>
      </w:r>
    </w:p>
    <w:p w:rsidR="001C3EC9" w:rsidRPr="00487482" w:rsidRDefault="001C3EC9" w:rsidP="00487482">
      <w:pPr>
        <w:pStyle w:val="aa"/>
        <w:ind w:left="0" w:firstLine="72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487482">
        <w:rPr>
          <w:rFonts w:ascii="Times New Roman" w:eastAsia="TimesNewRomanPSMT" w:hAnsi="Times New Roman"/>
          <w:b/>
          <w:sz w:val="28"/>
          <w:szCs w:val="28"/>
        </w:rPr>
        <w:t>и)</w:t>
      </w:r>
      <w:r w:rsidRPr="00487482">
        <w:rPr>
          <w:rFonts w:ascii="Times New Roman" w:eastAsia="TimesNewRomanPSMT" w:hAnsi="Times New Roman"/>
          <w:sz w:val="28"/>
          <w:szCs w:val="28"/>
        </w:rPr>
        <w:t xml:space="preserve"> копия страхового свидетельства государственного пенсионного страхования (СНИЛС);</w:t>
      </w:r>
    </w:p>
    <w:p w:rsidR="00AC2160" w:rsidRDefault="001C3EC9" w:rsidP="00487482">
      <w:pPr>
        <w:pStyle w:val="aa"/>
        <w:ind w:left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1C3EC9">
        <w:rPr>
          <w:rFonts w:ascii="Times New Roman" w:eastAsia="TimesNewRomanPSMT" w:hAnsi="Times New Roman"/>
          <w:b/>
          <w:sz w:val="28"/>
          <w:szCs w:val="28"/>
        </w:rPr>
        <w:t>к)</w:t>
      </w:r>
      <w:r>
        <w:rPr>
          <w:rFonts w:ascii="Times New Roman" w:eastAsia="TimesNewRomanPSMT" w:hAnsi="Times New Roman"/>
          <w:sz w:val="28"/>
          <w:szCs w:val="28"/>
        </w:rPr>
        <w:t xml:space="preserve"> с</w:t>
      </w:r>
      <w:r w:rsidRPr="001C3EC9">
        <w:rPr>
          <w:rFonts w:ascii="Times New Roman" w:eastAsia="TimesNewRomanPSMT" w:hAnsi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eastAsia="TimesNewRomanPSMT" w:hAnsi="Times New Roman"/>
          <w:sz w:val="28"/>
          <w:szCs w:val="28"/>
        </w:rPr>
        <w:t>:</w:t>
      </w:r>
    </w:p>
    <w:p w:rsidR="001C3EC9" w:rsidRPr="001C3EC9" w:rsidRDefault="001C3EC9" w:rsidP="00487482">
      <w:pPr>
        <w:pStyle w:val="aa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1C3EC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1C3EC9">
        <w:rPr>
          <w:rFonts w:ascii="Times New Roman" w:eastAsia="TimesNewRomanPSMT" w:hAnsi="Times New Roman"/>
          <w:b/>
          <w:sz w:val="28"/>
          <w:szCs w:val="28"/>
        </w:rPr>
        <w:t>л)</w:t>
      </w:r>
      <w:r>
        <w:rPr>
          <w:rFonts w:eastAsia="TimesNewRomanPSMT"/>
          <w:sz w:val="28"/>
          <w:szCs w:val="28"/>
        </w:rPr>
        <w:t xml:space="preserve"> </w:t>
      </w:r>
      <w:r w:rsidRPr="001C3EC9">
        <w:rPr>
          <w:rFonts w:ascii="Times New Roman" w:eastAsia="TimesNewRomanPSMT" w:hAnsi="Times New Roman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                                        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1C3EC9">
          <w:rPr>
            <w:rFonts w:ascii="Times New Roman" w:eastAsia="TimesNewRomanPSMT" w:hAnsi="Times New Roman"/>
            <w:sz w:val="28"/>
            <w:szCs w:val="28"/>
          </w:rPr>
          <w:t>2016 года</w:t>
        </w:r>
      </w:smartTag>
      <w:r w:rsidRPr="001C3EC9">
        <w:rPr>
          <w:rFonts w:ascii="Times New Roman" w:eastAsia="TimesNewRomanPSMT" w:hAnsi="Times New Roman"/>
          <w:sz w:val="28"/>
          <w:szCs w:val="28"/>
        </w:rPr>
        <w:t xml:space="preserve"> № 2867-р).</w:t>
      </w:r>
    </w:p>
    <w:p w:rsidR="001C3EC9" w:rsidRPr="001C3EC9" w:rsidRDefault="001C3EC9" w:rsidP="00487482">
      <w:pPr>
        <w:pStyle w:val="aa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1C3EC9">
        <w:rPr>
          <w:rFonts w:ascii="Times New Roman" w:eastAsia="TimesNewRomanPSMT" w:hAnsi="Times New Roman"/>
          <w:b/>
          <w:sz w:val="28"/>
          <w:szCs w:val="28"/>
        </w:rPr>
        <w:t>м)</w:t>
      </w:r>
      <w:r w:rsidR="00463E30">
        <w:rPr>
          <w:rFonts w:ascii="Times New Roman" w:eastAsia="TimesNewRomanPSMT" w:hAnsi="Times New Roman"/>
          <w:sz w:val="28"/>
          <w:szCs w:val="28"/>
        </w:rPr>
        <w:t xml:space="preserve"> с</w:t>
      </w:r>
      <w:r w:rsidRPr="001C3EC9">
        <w:rPr>
          <w:rFonts w:ascii="Times New Roman" w:eastAsia="TimesNewRomanPSMT" w:hAnsi="Times New Roman"/>
          <w:sz w:val="28"/>
          <w:szCs w:val="28"/>
        </w:rPr>
        <w:t>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года № 460.</w:t>
      </w:r>
    </w:p>
    <w:p w:rsidR="001C3EC9" w:rsidRPr="007F5DC6" w:rsidRDefault="007F5DC6" w:rsidP="007F5DC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5DC6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 w:rsidR="00660044">
        <w:rPr>
          <w:sz w:val="28"/>
          <w:szCs w:val="28"/>
        </w:rPr>
        <w:t xml:space="preserve"> </w:t>
      </w:r>
    </w:p>
    <w:p w:rsidR="00A17137" w:rsidRPr="00AC2160" w:rsidRDefault="00AC2160" w:rsidP="00487482">
      <w:pPr>
        <w:pStyle w:val="aa"/>
        <w:ind w:left="142"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>
        <w:rPr>
          <w:rFonts w:ascii="Times New Roman" w:eastAsia="TimesNewRomanPSMT" w:hAnsi="Times New Roman"/>
          <w:sz w:val="28"/>
          <w:szCs w:val="28"/>
        </w:rPr>
        <w:t xml:space="preserve">Комитете по виноградарству и алкогольному регулированию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Республики Дагестан и изъявивший желание участвовать в конкурсе, подает заявление на имя </w:t>
      </w:r>
      <w:r>
        <w:rPr>
          <w:rFonts w:ascii="Times New Roman" w:eastAsia="TimesNewRomanPSMT" w:hAnsi="Times New Roman"/>
          <w:sz w:val="28"/>
          <w:szCs w:val="28"/>
        </w:rPr>
        <w:t>председателя Комитета по виноградарству и алкогольному регулированию Республики Дагестан.</w:t>
      </w:r>
    </w:p>
    <w:p w:rsidR="00A17137" w:rsidRPr="00463E30" w:rsidRDefault="00AC2160" w:rsidP="00463E30">
      <w:pPr>
        <w:pStyle w:val="aa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>
        <w:rPr>
          <w:rFonts w:ascii="Times New Roman" w:eastAsia="TimesNewRomanPSMT" w:hAnsi="Times New Roman"/>
          <w:sz w:val="28"/>
          <w:szCs w:val="28"/>
        </w:rPr>
        <w:t>Комитет по виноградарству и алкогольному регулированию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 Республики Дагестан заявление на имя </w:t>
      </w:r>
      <w:r w:rsidR="00EB449D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Комитета по виноградарству и алкогольному регулированию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 Республики Дагестан и собственноручно заполненную, подписанную и заверенную кадровой </w:t>
      </w:r>
      <w:r w:rsidR="00EB449D">
        <w:rPr>
          <w:rFonts w:ascii="Times New Roman" w:eastAsia="TimesNewRomanPSMT" w:hAnsi="Times New Roman"/>
          <w:sz w:val="28"/>
          <w:szCs w:val="28"/>
        </w:rPr>
        <w:t xml:space="preserve">  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службой государственного органа, в котором государственный гражданский служащий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lastRenderedPageBreak/>
        <w:t>замещает должность государственной гражданской службы, анкету по форме, утвержденной распоряжением Правительства Российской Федерации от 26 мая 2005 года  № 667-р (в ред. распоряжения Правительства Российской Федерации от 22 апреля 2022 года № 986-р), с приложением фотографии, указанием точного почтового адреса регистрации и фактического проживания, адреса электронной почты.</w:t>
      </w:r>
    </w:p>
    <w:p w:rsidR="00A17137" w:rsidRPr="001E4EAB" w:rsidRDefault="00A17137" w:rsidP="001E4EAB">
      <w:pPr>
        <w:pStyle w:val="aa"/>
        <w:ind w:left="142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A17137" w:rsidRPr="001E4EAB" w:rsidRDefault="00A17137" w:rsidP="001E4EAB">
      <w:pPr>
        <w:pStyle w:val="aa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17137" w:rsidRPr="001E4EAB" w:rsidRDefault="00A17137" w:rsidP="001E4EAB">
      <w:pPr>
        <w:pStyle w:val="aa"/>
        <w:spacing w:after="0"/>
        <w:ind w:left="142"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Начало приема доку</w:t>
      </w:r>
      <w:r w:rsidR="00487482">
        <w:rPr>
          <w:rFonts w:ascii="Times New Roman" w:eastAsia="TimesNewRomanPSMT" w:hAnsi="Times New Roman"/>
          <w:sz w:val="28"/>
          <w:szCs w:val="28"/>
        </w:rPr>
        <w:t xml:space="preserve">ментов для участия в </w:t>
      </w:r>
      <w:r w:rsidR="004A6E27">
        <w:rPr>
          <w:rFonts w:ascii="Times New Roman" w:eastAsia="TimesNewRomanPSMT" w:hAnsi="Times New Roman"/>
          <w:sz w:val="28"/>
          <w:szCs w:val="28"/>
        </w:rPr>
        <w:t>конкурсе 18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487482">
        <w:rPr>
          <w:rFonts w:ascii="Times New Roman" w:eastAsia="TimesNewRomanPSMT" w:hAnsi="Times New Roman"/>
          <w:sz w:val="28"/>
          <w:szCs w:val="28"/>
        </w:rPr>
        <w:t>мая 2023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г</w:t>
      </w:r>
      <w:r w:rsidR="00487482">
        <w:rPr>
          <w:rFonts w:ascii="Times New Roman" w:eastAsia="TimesNewRomanPSMT" w:hAnsi="Times New Roman"/>
          <w:sz w:val="28"/>
          <w:szCs w:val="28"/>
        </w:rPr>
        <w:t xml:space="preserve">ода в 9:00 часов, окончание – 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</w:t>
      </w:r>
      <w:r w:rsidR="004A6E27">
        <w:rPr>
          <w:rFonts w:ascii="Times New Roman" w:eastAsia="TimesNewRomanPSMT" w:hAnsi="Times New Roman"/>
          <w:sz w:val="28"/>
          <w:szCs w:val="28"/>
        </w:rPr>
        <w:t>7</w:t>
      </w:r>
      <w:r w:rsidR="00487482">
        <w:rPr>
          <w:rFonts w:ascii="Times New Roman" w:eastAsia="TimesNewRomanPSMT" w:hAnsi="Times New Roman"/>
          <w:sz w:val="28"/>
          <w:szCs w:val="28"/>
        </w:rPr>
        <w:t xml:space="preserve"> </w:t>
      </w:r>
      <w:r w:rsidR="002056FE">
        <w:rPr>
          <w:rFonts w:ascii="Times New Roman" w:eastAsia="TimesNewRomanPSMT" w:hAnsi="Times New Roman"/>
          <w:sz w:val="28"/>
          <w:szCs w:val="28"/>
        </w:rPr>
        <w:t>июня 2023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года в 18:00 часов.</w:t>
      </w:r>
    </w:p>
    <w:p w:rsidR="00A17137" w:rsidRDefault="00A17137" w:rsidP="001E4EAB">
      <w:pPr>
        <w:pStyle w:val="aa"/>
        <w:spacing w:after="0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 xml:space="preserve">Второй этап </w:t>
      </w:r>
      <w:r w:rsidR="001E4EAB">
        <w:rPr>
          <w:rFonts w:ascii="Times New Roman" w:eastAsia="TimesNewRomanPSMT" w:hAnsi="Times New Roman"/>
          <w:sz w:val="28"/>
          <w:szCs w:val="28"/>
        </w:rPr>
        <w:t>конкурса планируется провести 22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-27 </w:t>
      </w:r>
      <w:r w:rsidR="001E4EAB">
        <w:rPr>
          <w:rFonts w:ascii="Times New Roman" w:eastAsia="TimesNewRomanPSMT" w:hAnsi="Times New Roman"/>
          <w:sz w:val="28"/>
          <w:szCs w:val="28"/>
        </w:rPr>
        <w:t>июня 2023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4A35D7" w:rsidRPr="001E4EAB" w:rsidRDefault="004A35D7" w:rsidP="004A35D7">
      <w:pPr>
        <w:pStyle w:val="aa"/>
        <w:spacing w:after="0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4A35D7">
        <w:rPr>
          <w:rFonts w:ascii="Times New Roman" w:eastAsia="TimesNewRomanPSMT" w:hAnsi="Times New Roman"/>
          <w:sz w:val="28"/>
          <w:szCs w:val="28"/>
        </w:rPr>
        <w:t xml:space="preserve">Документы принимаются на бумажном носителе по адресу: </w:t>
      </w:r>
      <w:proofErr w:type="gramStart"/>
      <w:r w:rsidRPr="004A35D7">
        <w:rPr>
          <w:rFonts w:ascii="Times New Roman" w:eastAsia="TimesNewRomanPSMT" w:hAnsi="Times New Roman"/>
          <w:sz w:val="28"/>
          <w:szCs w:val="28"/>
        </w:rPr>
        <w:t xml:space="preserve">367000,   </w:t>
      </w:r>
      <w:proofErr w:type="gramEnd"/>
      <w:r w:rsidRPr="004A35D7">
        <w:rPr>
          <w:rFonts w:ascii="Times New Roman" w:eastAsia="TimesNewRomanPSMT" w:hAnsi="Times New Roman"/>
          <w:sz w:val="28"/>
          <w:szCs w:val="28"/>
        </w:rPr>
        <w:t xml:space="preserve">             г. Махачкала, ул. </w:t>
      </w:r>
      <w:proofErr w:type="spellStart"/>
      <w:r w:rsidRPr="004A35D7">
        <w:rPr>
          <w:rFonts w:ascii="Times New Roman" w:eastAsia="TimesNewRomanPSMT" w:hAnsi="Times New Roman"/>
          <w:sz w:val="28"/>
          <w:szCs w:val="28"/>
        </w:rPr>
        <w:t>Даниялова</w:t>
      </w:r>
      <w:proofErr w:type="spellEnd"/>
      <w:r w:rsidRPr="004A35D7">
        <w:rPr>
          <w:rFonts w:ascii="Times New Roman" w:eastAsia="TimesNewRomanPSMT" w:hAnsi="Times New Roman"/>
          <w:sz w:val="28"/>
          <w:szCs w:val="28"/>
        </w:rPr>
        <w:t xml:space="preserve">, 23, Комитет по виноградарству и алкогольному регулированию Республики Дагестан, 3 этаж, отдел правовой и административно кадровой работы  в рабочие дни (понедельник – пятница) с 9:00 до 13:00 и с 14:00 до 18:00 или в электронном виде в Единой информационной системе управления кадровым составом государственной гражданской службы Российской Федерации. Подробную информацию об участии в конкурсе можно получить по телефону: 56-20-46, контактное лицо – </w:t>
      </w:r>
      <w:proofErr w:type="spellStart"/>
      <w:r w:rsidRPr="004A35D7">
        <w:rPr>
          <w:rFonts w:ascii="Times New Roman" w:eastAsia="TimesNewRomanPSMT" w:hAnsi="Times New Roman"/>
          <w:sz w:val="28"/>
          <w:szCs w:val="28"/>
        </w:rPr>
        <w:t>Даниялова</w:t>
      </w:r>
      <w:proofErr w:type="spellEnd"/>
      <w:r w:rsidRPr="004A35D7">
        <w:rPr>
          <w:rFonts w:ascii="Times New Roman" w:eastAsia="TimesNewRomanPSMT" w:hAnsi="Times New Roman"/>
          <w:sz w:val="28"/>
          <w:szCs w:val="28"/>
        </w:rPr>
        <w:t xml:space="preserve"> Джамиля </w:t>
      </w:r>
      <w:proofErr w:type="spellStart"/>
      <w:r w:rsidRPr="004A35D7">
        <w:rPr>
          <w:rFonts w:ascii="Times New Roman" w:eastAsia="TimesNewRomanPSMT" w:hAnsi="Times New Roman"/>
          <w:sz w:val="28"/>
          <w:szCs w:val="28"/>
        </w:rPr>
        <w:t>Уллубиевна</w:t>
      </w:r>
      <w:proofErr w:type="spellEnd"/>
      <w:r w:rsidRPr="004A35D7">
        <w:rPr>
          <w:rFonts w:ascii="Times New Roman" w:eastAsia="TimesNewRomanPSMT" w:hAnsi="Times New Roman"/>
          <w:sz w:val="28"/>
          <w:szCs w:val="28"/>
        </w:rPr>
        <w:t>.</w:t>
      </w:r>
    </w:p>
    <w:p w:rsidR="00A17137" w:rsidRPr="001E4EAB" w:rsidRDefault="00A17137" w:rsidP="001E4EAB">
      <w:pPr>
        <w:pStyle w:val="aa"/>
        <w:spacing w:after="0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Гражданам, допущенным к участию в конкурсе, о точной дате, месте и времени его проведения будет сообщено не позднее чем за 15 календарных дней до его начала.</w:t>
      </w:r>
    </w:p>
    <w:p w:rsidR="00A17137" w:rsidRPr="001E4EAB" w:rsidRDefault="00A17137" w:rsidP="001E4EAB">
      <w:pPr>
        <w:pStyle w:val="aa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A17137" w:rsidRPr="00A17137" w:rsidRDefault="003E116C" w:rsidP="003E116C">
      <w:pPr>
        <w:pStyle w:val="aa"/>
        <w:ind w:left="14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</w:t>
      </w:r>
      <w:r w:rsidR="00A17137" w:rsidRPr="00A17137">
        <w:rPr>
          <w:rFonts w:ascii="Times New Roman" w:eastAsia="TimesNewRomanPSMT" w:hAnsi="Times New Roman"/>
          <w:sz w:val="28"/>
          <w:szCs w:val="28"/>
        </w:rPr>
        <w:t xml:space="preserve"> 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A17137" w:rsidRPr="00A17137" w:rsidRDefault="00A17137" w:rsidP="00A17137">
      <w:pPr>
        <w:pStyle w:val="aa"/>
        <w:jc w:val="both"/>
        <w:rPr>
          <w:rFonts w:ascii="Times New Roman" w:eastAsia="TimesNewRomanPSMT" w:hAnsi="Times New Roman"/>
          <w:sz w:val="28"/>
          <w:szCs w:val="28"/>
        </w:rPr>
      </w:pPr>
    </w:p>
    <w:p w:rsidR="00A17137" w:rsidRPr="001E4EAB" w:rsidRDefault="00A17137" w:rsidP="001E4EAB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- индивидуальное собеседование (по общим вопросам о кандидате, ранее осуществляемой трудовой деятельности, профессиональных достижениях, и иным вопросам) с кандидатом.</w:t>
      </w:r>
    </w:p>
    <w:p w:rsidR="00A17137" w:rsidRPr="001E4EAB" w:rsidRDefault="00A17137" w:rsidP="001E4EAB">
      <w:pPr>
        <w:pStyle w:val="aa"/>
        <w:ind w:left="0"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lastRenderedPageBreak/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A17137" w:rsidRPr="001E4EAB" w:rsidRDefault="00A17137" w:rsidP="001E4EAB">
      <w:pPr>
        <w:pStyle w:val="aa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A17137" w:rsidRPr="001E4EAB" w:rsidRDefault="00A17137" w:rsidP="001E4EAB">
      <w:pPr>
        <w:pStyle w:val="aa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доступ претендентам для его прохождения предоставляется безвозмездно.</w:t>
      </w:r>
    </w:p>
    <w:p w:rsidR="00A17137" w:rsidRPr="001E4EAB" w:rsidRDefault="00A17137" w:rsidP="001E4EAB">
      <w:pPr>
        <w:pStyle w:val="aa"/>
        <w:ind w:left="0" w:firstLine="851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17137" w:rsidRPr="001E4EAB" w:rsidRDefault="00A17137" w:rsidP="001E4EAB">
      <w:pPr>
        <w:pStyle w:val="aa"/>
        <w:ind w:left="142" w:firstLine="578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Место проведения конкурса:</w:t>
      </w:r>
      <w:r w:rsidR="001E4EAB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="00971F15">
        <w:rPr>
          <w:rFonts w:ascii="Times New Roman" w:eastAsia="TimesNewRomanPSMT" w:hAnsi="Times New Roman"/>
          <w:sz w:val="28"/>
          <w:szCs w:val="28"/>
        </w:rPr>
        <w:t>т</w:t>
      </w:r>
      <w:r w:rsidRPr="00A17137">
        <w:rPr>
          <w:rFonts w:ascii="Times New Roman" w:eastAsia="TimesNewRomanPSMT" w:hAnsi="Times New Roman"/>
          <w:sz w:val="28"/>
          <w:szCs w:val="28"/>
        </w:rPr>
        <w:t>естирование  -</w:t>
      </w:r>
      <w:proofErr w:type="gramEnd"/>
      <w:r w:rsidRPr="00A17137">
        <w:rPr>
          <w:rFonts w:ascii="Times New Roman" w:eastAsia="TimesNewRomanPSMT" w:hAnsi="Times New Roman"/>
          <w:sz w:val="28"/>
          <w:szCs w:val="28"/>
        </w:rPr>
        <w:t xml:space="preserve"> РД, г. Махачкала, пр. Д. </w:t>
      </w:r>
      <w:proofErr w:type="spellStart"/>
      <w:r w:rsidRPr="00A17137">
        <w:rPr>
          <w:rFonts w:ascii="Times New Roman" w:eastAsia="TimesNewRomanPSMT" w:hAnsi="Times New Roman"/>
          <w:sz w:val="28"/>
          <w:szCs w:val="28"/>
        </w:rPr>
        <w:t>Атаева</w:t>
      </w:r>
      <w:proofErr w:type="spellEnd"/>
      <w:r w:rsidRPr="00A17137">
        <w:rPr>
          <w:rFonts w:ascii="Times New Roman" w:eastAsia="TimesNewRomanPSMT" w:hAnsi="Times New Roman"/>
          <w:sz w:val="28"/>
          <w:szCs w:val="28"/>
        </w:rPr>
        <w:t>, дом 5;</w:t>
      </w:r>
    </w:p>
    <w:p w:rsidR="00A17137" w:rsidRPr="001E4EAB" w:rsidRDefault="00A17137" w:rsidP="001E4EAB">
      <w:pPr>
        <w:pStyle w:val="aa"/>
        <w:jc w:val="both"/>
        <w:rPr>
          <w:rFonts w:ascii="Times New Roman" w:eastAsia="TimesNewRomanPSMT" w:hAnsi="Times New Roman"/>
          <w:sz w:val="28"/>
          <w:szCs w:val="28"/>
        </w:rPr>
      </w:pPr>
      <w:r w:rsidRPr="00A17137">
        <w:rPr>
          <w:rFonts w:ascii="Times New Roman" w:eastAsia="TimesNewRomanPSMT" w:hAnsi="Times New Roman"/>
          <w:sz w:val="28"/>
          <w:szCs w:val="28"/>
        </w:rPr>
        <w:t>Индивидуальное собеседование – Р</w:t>
      </w:r>
      <w:r w:rsidR="00971F15">
        <w:rPr>
          <w:rFonts w:ascii="Times New Roman" w:eastAsia="TimesNewRomanPSMT" w:hAnsi="Times New Roman"/>
          <w:sz w:val="28"/>
          <w:szCs w:val="28"/>
        </w:rPr>
        <w:t xml:space="preserve">еспублика </w:t>
      </w:r>
      <w:r w:rsidRPr="00A17137">
        <w:rPr>
          <w:rFonts w:ascii="Times New Roman" w:eastAsia="TimesNewRomanPSMT" w:hAnsi="Times New Roman"/>
          <w:sz w:val="28"/>
          <w:szCs w:val="28"/>
        </w:rPr>
        <w:t>Д</w:t>
      </w:r>
      <w:r w:rsidR="00971F15">
        <w:rPr>
          <w:rFonts w:ascii="Times New Roman" w:eastAsia="TimesNewRomanPSMT" w:hAnsi="Times New Roman"/>
          <w:sz w:val="28"/>
          <w:szCs w:val="28"/>
        </w:rPr>
        <w:t>агестан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, г. </w:t>
      </w:r>
      <w:proofErr w:type="gramStart"/>
      <w:r w:rsidR="00971F15" w:rsidRPr="00A17137">
        <w:rPr>
          <w:rFonts w:ascii="Times New Roman" w:eastAsia="TimesNewRomanPSMT" w:hAnsi="Times New Roman"/>
          <w:sz w:val="28"/>
          <w:szCs w:val="28"/>
        </w:rPr>
        <w:t xml:space="preserve">Махачкала,  </w:t>
      </w:r>
      <w:r w:rsidR="00971F1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  <w:r w:rsidR="00971F15">
        <w:rPr>
          <w:rFonts w:ascii="Times New Roman" w:eastAsia="TimesNewRomanPSMT" w:hAnsi="Times New Roman"/>
          <w:sz w:val="28"/>
          <w:szCs w:val="28"/>
        </w:rPr>
        <w:t xml:space="preserve">        </w:t>
      </w:r>
      <w:r w:rsidRPr="00A17137">
        <w:rPr>
          <w:rFonts w:ascii="Times New Roman" w:eastAsia="TimesNewRomanPSMT" w:hAnsi="Times New Roman"/>
          <w:sz w:val="28"/>
          <w:szCs w:val="28"/>
        </w:rPr>
        <w:t xml:space="preserve">ул. </w:t>
      </w:r>
      <w:proofErr w:type="spellStart"/>
      <w:r w:rsidR="001E4EAB">
        <w:rPr>
          <w:rFonts w:ascii="Times New Roman" w:eastAsia="TimesNewRomanPSMT" w:hAnsi="Times New Roman"/>
          <w:sz w:val="28"/>
          <w:szCs w:val="28"/>
        </w:rPr>
        <w:t>Даниялова</w:t>
      </w:r>
      <w:proofErr w:type="spellEnd"/>
      <w:r w:rsidR="001E4EAB">
        <w:rPr>
          <w:rFonts w:ascii="Times New Roman" w:eastAsia="TimesNewRomanPSMT" w:hAnsi="Times New Roman"/>
          <w:sz w:val="28"/>
          <w:szCs w:val="28"/>
        </w:rPr>
        <w:t>, 23</w:t>
      </w:r>
      <w:r w:rsidRPr="00A17137">
        <w:rPr>
          <w:rFonts w:ascii="Times New Roman" w:eastAsia="TimesNewRomanPSMT" w:hAnsi="Times New Roman"/>
          <w:sz w:val="28"/>
          <w:szCs w:val="28"/>
        </w:rPr>
        <w:t>.</w:t>
      </w:r>
    </w:p>
    <w:p w:rsidR="00990262" w:rsidRDefault="001E4EAB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</w:t>
      </w:r>
      <w:r w:rsidRPr="001E4EAB">
        <w:rPr>
          <w:rFonts w:ascii="Times New Roman" w:eastAsia="TimesNewRomanPSMT" w:hAnsi="Times New Roman"/>
          <w:sz w:val="28"/>
          <w:szCs w:val="28"/>
        </w:rPr>
        <w:t xml:space="preserve">В связи с </w:t>
      </w:r>
      <w:r>
        <w:rPr>
          <w:rFonts w:ascii="Times New Roman" w:eastAsia="TimesNewRomanPSMT" w:hAnsi="Times New Roman"/>
          <w:sz w:val="28"/>
          <w:szCs w:val="28"/>
        </w:rPr>
        <w:t>возможными</w:t>
      </w:r>
      <w:r w:rsidRPr="001E4EAB">
        <w:rPr>
          <w:rFonts w:ascii="Times New Roman" w:eastAsia="TimesNewRomanPSMT" w:hAnsi="Times New Roman"/>
          <w:sz w:val="28"/>
          <w:szCs w:val="28"/>
        </w:rPr>
        <w:t xml:space="preserve"> сбоями в Единой информационной системе управления кадровым составом государственной гражданской службы Российской Федерации (</w:t>
      </w:r>
      <w:hyperlink w:history="1">
        <w:r w:rsidR="004A35D7" w:rsidRPr="005B2511">
          <w:rPr>
            <w:rStyle w:val="af1"/>
            <w:rFonts w:ascii="Times New Roman" w:eastAsia="TimesNewRomanPSMT" w:hAnsi="Times New Roman"/>
            <w:sz w:val="28"/>
            <w:szCs w:val="28"/>
          </w:rPr>
          <w:t xml:space="preserve">https://gossluzhba.gov.ru) </w:t>
        </w:r>
        <w:r w:rsidR="004A35D7" w:rsidRPr="004A35D7">
          <w:rPr>
            <w:rStyle w:val="af1"/>
            <w:rFonts w:ascii="Times New Roman" w:eastAsia="TimesNewRomanPSMT" w:hAnsi="Times New Roman"/>
            <w:color w:val="auto"/>
            <w:sz w:val="28"/>
            <w:szCs w:val="28"/>
            <w:u w:val="none"/>
          </w:rPr>
          <w:t>Комитет</w:t>
        </w:r>
      </w:hyperlink>
      <w:r>
        <w:rPr>
          <w:rFonts w:ascii="Times New Roman" w:eastAsia="TimesNewRomanPSMT" w:hAnsi="Times New Roman"/>
          <w:sz w:val="28"/>
          <w:szCs w:val="28"/>
        </w:rPr>
        <w:t xml:space="preserve"> по виноградарству и алкогольному регулированию</w:t>
      </w:r>
      <w:r w:rsidRPr="001E4EAB">
        <w:rPr>
          <w:rFonts w:ascii="Times New Roman" w:eastAsia="TimesNewRomanPSMT" w:hAnsi="Times New Roman"/>
          <w:sz w:val="28"/>
          <w:szCs w:val="28"/>
        </w:rPr>
        <w:t xml:space="preserve"> Республики Дагестан рекомендует подавать документы на конкурс  на бумажном носителе</w:t>
      </w:r>
      <w:r w:rsidR="004A35D7">
        <w:rPr>
          <w:rFonts w:ascii="Times New Roman" w:eastAsia="TimesNewRomanPSMT" w:hAnsi="Times New Roman"/>
          <w:sz w:val="28"/>
          <w:szCs w:val="28"/>
        </w:rPr>
        <w:t>.</w:t>
      </w: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990262" w:rsidRDefault="00990262" w:rsidP="005E7358">
      <w:pPr>
        <w:pStyle w:val="aa"/>
        <w:ind w:left="0"/>
        <w:jc w:val="both"/>
        <w:rPr>
          <w:rFonts w:ascii="Times New Roman" w:eastAsia="TimesNewRomanPSMT" w:hAnsi="Times New Roman"/>
          <w:sz w:val="28"/>
          <w:szCs w:val="28"/>
        </w:rPr>
      </w:pPr>
    </w:p>
    <w:sectPr w:rsidR="00990262" w:rsidSect="00866C93">
      <w:footerReference w:type="default" r:id="rId9"/>
      <w:pgSz w:w="11906" w:h="16838"/>
      <w:pgMar w:top="426" w:right="849" w:bottom="1191" w:left="1418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67" w:rsidRDefault="00F86A67">
      <w:r>
        <w:separator/>
      </w:r>
    </w:p>
  </w:endnote>
  <w:endnote w:type="continuationSeparator" w:id="0">
    <w:p w:rsidR="00F86A67" w:rsidRDefault="00F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58"/>
      <w:gridCol w:w="2088"/>
      <w:gridCol w:w="1048"/>
    </w:tblGrid>
    <w:tr w:rsidR="003F547A" w:rsidRPr="00B075F0" w:rsidTr="00A20B39">
      <w:trPr>
        <w:trHeight w:val="425"/>
      </w:trPr>
      <w:tc>
        <w:tcPr>
          <w:tcW w:w="165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208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1048" w:type="dxa"/>
        </w:tcPr>
        <w:p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67" w:rsidRDefault="00F86A67">
      <w:r>
        <w:separator/>
      </w:r>
    </w:p>
  </w:footnote>
  <w:footnote w:type="continuationSeparator" w:id="0">
    <w:p w:rsidR="00F86A67" w:rsidRDefault="00F8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23489"/>
    <w:multiLevelType w:val="hybridMultilevel"/>
    <w:tmpl w:val="F67EC77A"/>
    <w:lvl w:ilvl="0" w:tplc="62664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4C1D3F"/>
    <w:multiLevelType w:val="hybridMultilevel"/>
    <w:tmpl w:val="D764D13A"/>
    <w:lvl w:ilvl="0" w:tplc="FE827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0BC4"/>
    <w:rsid w:val="000317E6"/>
    <w:rsid w:val="000343F5"/>
    <w:rsid w:val="000401F2"/>
    <w:rsid w:val="0005036E"/>
    <w:rsid w:val="000815CC"/>
    <w:rsid w:val="000A69FC"/>
    <w:rsid w:val="000B55FC"/>
    <w:rsid w:val="000C3F72"/>
    <w:rsid w:val="000C7E0D"/>
    <w:rsid w:val="000D2BD2"/>
    <w:rsid w:val="00121269"/>
    <w:rsid w:val="00131438"/>
    <w:rsid w:val="00184AFC"/>
    <w:rsid w:val="001A435F"/>
    <w:rsid w:val="001B7DF6"/>
    <w:rsid w:val="001C3735"/>
    <w:rsid w:val="001C3EC9"/>
    <w:rsid w:val="001E4EAB"/>
    <w:rsid w:val="001F0082"/>
    <w:rsid w:val="002056FE"/>
    <w:rsid w:val="0022219E"/>
    <w:rsid w:val="002258B5"/>
    <w:rsid w:val="00225B88"/>
    <w:rsid w:val="00246788"/>
    <w:rsid w:val="002B1903"/>
    <w:rsid w:val="002C1F90"/>
    <w:rsid w:val="002C4AA8"/>
    <w:rsid w:val="002D273A"/>
    <w:rsid w:val="002E12C3"/>
    <w:rsid w:val="002E1C02"/>
    <w:rsid w:val="00300B7B"/>
    <w:rsid w:val="00306236"/>
    <w:rsid w:val="00327C38"/>
    <w:rsid w:val="00330DDE"/>
    <w:rsid w:val="00354AC6"/>
    <w:rsid w:val="003B7FE8"/>
    <w:rsid w:val="003D19CB"/>
    <w:rsid w:val="003E116C"/>
    <w:rsid w:val="003E2A77"/>
    <w:rsid w:val="003E2E68"/>
    <w:rsid w:val="003E46D2"/>
    <w:rsid w:val="003F547A"/>
    <w:rsid w:val="003F5DE0"/>
    <w:rsid w:val="00412827"/>
    <w:rsid w:val="00430FA2"/>
    <w:rsid w:val="0045648E"/>
    <w:rsid w:val="0045741C"/>
    <w:rsid w:val="00463E30"/>
    <w:rsid w:val="00484DE7"/>
    <w:rsid w:val="00487482"/>
    <w:rsid w:val="004A35D7"/>
    <w:rsid w:val="004A6E27"/>
    <w:rsid w:val="004D5EED"/>
    <w:rsid w:val="004E00A8"/>
    <w:rsid w:val="004E02F2"/>
    <w:rsid w:val="005224AA"/>
    <w:rsid w:val="00527CD3"/>
    <w:rsid w:val="0055366A"/>
    <w:rsid w:val="00573541"/>
    <w:rsid w:val="0057638B"/>
    <w:rsid w:val="005C50D2"/>
    <w:rsid w:val="005C6EB9"/>
    <w:rsid w:val="005C7361"/>
    <w:rsid w:val="005D3101"/>
    <w:rsid w:val="005E7358"/>
    <w:rsid w:val="005F54C2"/>
    <w:rsid w:val="00610D54"/>
    <w:rsid w:val="00610E2C"/>
    <w:rsid w:val="00623840"/>
    <w:rsid w:val="0063487A"/>
    <w:rsid w:val="00655688"/>
    <w:rsid w:val="00660044"/>
    <w:rsid w:val="006744E0"/>
    <w:rsid w:val="00674FD5"/>
    <w:rsid w:val="006B45F2"/>
    <w:rsid w:val="006C0C24"/>
    <w:rsid w:val="006D576C"/>
    <w:rsid w:val="006D61F9"/>
    <w:rsid w:val="00713DDB"/>
    <w:rsid w:val="00731BE3"/>
    <w:rsid w:val="00737006"/>
    <w:rsid w:val="00754B23"/>
    <w:rsid w:val="00756D81"/>
    <w:rsid w:val="0076182B"/>
    <w:rsid w:val="007941D4"/>
    <w:rsid w:val="007E3364"/>
    <w:rsid w:val="007E3DE4"/>
    <w:rsid w:val="007F5DC6"/>
    <w:rsid w:val="0081756C"/>
    <w:rsid w:val="00847169"/>
    <w:rsid w:val="00852FBA"/>
    <w:rsid w:val="008608A9"/>
    <w:rsid w:val="00866C93"/>
    <w:rsid w:val="008702FF"/>
    <w:rsid w:val="00872CEE"/>
    <w:rsid w:val="00882D05"/>
    <w:rsid w:val="0089414B"/>
    <w:rsid w:val="008B50D2"/>
    <w:rsid w:val="008D2F9B"/>
    <w:rsid w:val="008D6C86"/>
    <w:rsid w:val="008E3426"/>
    <w:rsid w:val="0091140D"/>
    <w:rsid w:val="00926801"/>
    <w:rsid w:val="009279B0"/>
    <w:rsid w:val="00927EBF"/>
    <w:rsid w:val="00962E38"/>
    <w:rsid w:val="00963628"/>
    <w:rsid w:val="00971F15"/>
    <w:rsid w:val="009762E8"/>
    <w:rsid w:val="00990262"/>
    <w:rsid w:val="009C0F34"/>
    <w:rsid w:val="009C7ECF"/>
    <w:rsid w:val="009D64F1"/>
    <w:rsid w:val="009F7F45"/>
    <w:rsid w:val="00A058E1"/>
    <w:rsid w:val="00A17137"/>
    <w:rsid w:val="00A20B39"/>
    <w:rsid w:val="00A21A34"/>
    <w:rsid w:val="00A26268"/>
    <w:rsid w:val="00A37256"/>
    <w:rsid w:val="00A608F6"/>
    <w:rsid w:val="00A77ED9"/>
    <w:rsid w:val="00AA6B87"/>
    <w:rsid w:val="00AC2160"/>
    <w:rsid w:val="00AD21AF"/>
    <w:rsid w:val="00AF0F8F"/>
    <w:rsid w:val="00B075F0"/>
    <w:rsid w:val="00B136FF"/>
    <w:rsid w:val="00B26994"/>
    <w:rsid w:val="00B37C8C"/>
    <w:rsid w:val="00B4347A"/>
    <w:rsid w:val="00B625DA"/>
    <w:rsid w:val="00B85DED"/>
    <w:rsid w:val="00B9793A"/>
    <w:rsid w:val="00BB033C"/>
    <w:rsid w:val="00BB09CD"/>
    <w:rsid w:val="00BF2222"/>
    <w:rsid w:val="00C112CE"/>
    <w:rsid w:val="00C417D8"/>
    <w:rsid w:val="00C563E8"/>
    <w:rsid w:val="00C70892"/>
    <w:rsid w:val="00C95E8B"/>
    <w:rsid w:val="00C97D9D"/>
    <w:rsid w:val="00CC34B1"/>
    <w:rsid w:val="00CC7E84"/>
    <w:rsid w:val="00CD20DF"/>
    <w:rsid w:val="00CE4749"/>
    <w:rsid w:val="00CF6694"/>
    <w:rsid w:val="00D07681"/>
    <w:rsid w:val="00D10599"/>
    <w:rsid w:val="00D30892"/>
    <w:rsid w:val="00D5582E"/>
    <w:rsid w:val="00D73460"/>
    <w:rsid w:val="00D75CAD"/>
    <w:rsid w:val="00DA21FD"/>
    <w:rsid w:val="00DA5BDB"/>
    <w:rsid w:val="00DC6147"/>
    <w:rsid w:val="00DD1B65"/>
    <w:rsid w:val="00DD526A"/>
    <w:rsid w:val="00DE0AEF"/>
    <w:rsid w:val="00E07110"/>
    <w:rsid w:val="00E10169"/>
    <w:rsid w:val="00E323A3"/>
    <w:rsid w:val="00E80121"/>
    <w:rsid w:val="00E82F8C"/>
    <w:rsid w:val="00EA0484"/>
    <w:rsid w:val="00EB449D"/>
    <w:rsid w:val="00EC4148"/>
    <w:rsid w:val="00EC45F7"/>
    <w:rsid w:val="00ED4DBC"/>
    <w:rsid w:val="00EE5A60"/>
    <w:rsid w:val="00EF6D65"/>
    <w:rsid w:val="00F33B36"/>
    <w:rsid w:val="00F560E2"/>
    <w:rsid w:val="00F64CD3"/>
    <w:rsid w:val="00F86A67"/>
    <w:rsid w:val="00F95372"/>
    <w:rsid w:val="00FA6FC6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CF90F9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Основной текст_"/>
    <w:basedOn w:val="a0"/>
    <w:link w:val="1"/>
    <w:locked/>
    <w:rsid w:val="00EC45F7"/>
    <w:rPr>
      <w:color w:val="2D2D2D"/>
      <w:sz w:val="28"/>
      <w:szCs w:val="28"/>
    </w:rPr>
  </w:style>
  <w:style w:type="paragraph" w:customStyle="1" w:styleId="1">
    <w:name w:val="Основной текст1"/>
    <w:basedOn w:val="a"/>
    <w:link w:val="af0"/>
    <w:rsid w:val="00EC45F7"/>
    <w:pPr>
      <w:widowControl w:val="0"/>
      <w:ind w:firstLine="400"/>
    </w:pPr>
    <w:rPr>
      <w:color w:val="2D2D2D"/>
      <w:sz w:val="28"/>
      <w:szCs w:val="28"/>
    </w:rPr>
  </w:style>
  <w:style w:type="character" w:styleId="af1">
    <w:name w:val="Hyperlink"/>
    <w:basedOn w:val="a0"/>
    <w:uiPriority w:val="99"/>
    <w:unhideWhenUsed/>
    <w:rsid w:val="00990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3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FE70-E7F6-43B9-B754-4E4A2867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20</cp:revision>
  <cp:lastPrinted>2017-11-13T08:39:00Z</cp:lastPrinted>
  <dcterms:created xsi:type="dcterms:W3CDTF">2022-03-14T13:46:00Z</dcterms:created>
  <dcterms:modified xsi:type="dcterms:W3CDTF">2023-05-18T07:35:00Z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