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A65" w:rsidRDefault="002C2A65" w:rsidP="002C2A6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2C2A65" w:rsidRDefault="002C2A65" w:rsidP="002C2A6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к приказу Комитета по виноградарству </w:t>
      </w:r>
    </w:p>
    <w:p w:rsidR="002C2A65" w:rsidRDefault="002C2A65" w:rsidP="002C2A6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и алкогольному регулированию </w:t>
      </w:r>
    </w:p>
    <w:p w:rsidR="002C2A65" w:rsidRDefault="002C2A65" w:rsidP="002C2A65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  <w:r>
        <w:rPr>
          <w:sz w:val="20"/>
          <w:szCs w:val="20"/>
        </w:rPr>
        <w:t>Республики Дагестан</w:t>
      </w:r>
    </w:p>
    <w:p w:rsidR="002C2A65" w:rsidRDefault="002C2A65" w:rsidP="002C2A65">
      <w:pPr>
        <w:tabs>
          <w:tab w:val="center" w:pos="4153"/>
          <w:tab w:val="right" w:pos="8306"/>
        </w:tabs>
        <w:jc w:val="right"/>
        <w:rPr>
          <w:sz w:val="18"/>
          <w:szCs w:val="18"/>
        </w:rPr>
      </w:pPr>
      <w:r>
        <w:rPr>
          <w:sz w:val="18"/>
          <w:szCs w:val="18"/>
        </w:rPr>
        <w:t>от «____</w:t>
      </w:r>
      <w:proofErr w:type="gramStart"/>
      <w:r>
        <w:rPr>
          <w:sz w:val="18"/>
          <w:szCs w:val="18"/>
        </w:rPr>
        <w:t>_»_</w:t>
      </w:r>
      <w:proofErr w:type="gramEnd"/>
      <w:r>
        <w:rPr>
          <w:sz w:val="18"/>
          <w:szCs w:val="18"/>
        </w:rPr>
        <w:t xml:space="preserve">___________ 2023 г. </w:t>
      </w:r>
    </w:p>
    <w:p w:rsidR="002C2A65" w:rsidRDefault="002C2A65" w:rsidP="002C2A65">
      <w:pPr>
        <w:tabs>
          <w:tab w:val="center" w:pos="4153"/>
          <w:tab w:val="right" w:pos="8306"/>
        </w:tabs>
        <w:jc w:val="right"/>
        <w:rPr>
          <w:sz w:val="20"/>
          <w:szCs w:val="20"/>
        </w:rPr>
      </w:pPr>
      <w:r>
        <w:rPr>
          <w:sz w:val="18"/>
          <w:szCs w:val="18"/>
        </w:rPr>
        <w:t>№  _________________________</w:t>
      </w:r>
    </w:p>
    <w:p w:rsidR="002C2A65" w:rsidRDefault="002C2A65" w:rsidP="002C2A65">
      <w:pPr>
        <w:spacing w:line="120" w:lineRule="atLeast"/>
        <w:jc w:val="center"/>
        <w:rPr>
          <w:b/>
          <w:sz w:val="28"/>
          <w:szCs w:val="28"/>
        </w:rPr>
      </w:pPr>
    </w:p>
    <w:p w:rsidR="002C2A65" w:rsidRDefault="002C2A65" w:rsidP="002C2A65">
      <w:pPr>
        <w:spacing w:line="1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2C2A65" w:rsidRDefault="002C2A65" w:rsidP="002C2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отказе в предоставлении субсидии</w:t>
      </w:r>
    </w:p>
    <w:p w:rsidR="002C2A65" w:rsidRDefault="002C2A65" w:rsidP="002C2A65">
      <w:pPr>
        <w:ind w:firstLine="708"/>
        <w:rPr>
          <w:b/>
          <w:sz w:val="28"/>
          <w:szCs w:val="28"/>
        </w:rPr>
      </w:pPr>
    </w:p>
    <w:p w:rsidR="002C2A65" w:rsidRDefault="002C2A65" w:rsidP="002C2A65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пунктом 18 Порядка предоставления субсидий на стимулирование развития виноградарства и виноделия (закладка и (или) уход за виноградниками) в Республике Дагестан, утвержденного Постановлением Правительства Республики Дагестан от 26 мая 2022 года № 143 (далее – Порядок) Комитетом по виноградарству и алкогольному регулированию Республики Дагестан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рассмотрены заявки и прилагаемые документы</w:t>
      </w:r>
      <w:r>
        <w:rPr>
          <w:sz w:val="28"/>
          <w:szCs w:val="20"/>
        </w:rPr>
        <w:t xml:space="preserve"> </w:t>
      </w:r>
      <w:r>
        <w:rPr>
          <w:sz w:val="28"/>
          <w:szCs w:val="28"/>
        </w:rPr>
        <w:t>участников отбора на получение субсидии на закладку и (или) уход за виноградниками</w:t>
      </w:r>
    </w:p>
    <w:p w:rsidR="002C2A65" w:rsidRDefault="002C2A65" w:rsidP="002C2A65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 РЕШЕНИЕ:</w:t>
      </w:r>
    </w:p>
    <w:p w:rsidR="002C2A65" w:rsidRDefault="002C2A65" w:rsidP="002C2A65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Отказать в предоставлении субсидии нижеперечисленному участнику отбора:</w:t>
      </w:r>
    </w:p>
    <w:p w:rsidR="002C2A65" w:rsidRDefault="002C2A65" w:rsidP="002C2A65">
      <w:pPr>
        <w:spacing w:line="240" w:lineRule="atLeast"/>
        <w:jc w:val="both"/>
        <w:rPr>
          <w:sz w:val="28"/>
          <w:szCs w:val="28"/>
        </w:rPr>
      </w:pPr>
    </w:p>
    <w:tbl>
      <w:tblPr>
        <w:tblW w:w="91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1559"/>
        <w:gridCol w:w="2978"/>
        <w:gridCol w:w="1985"/>
        <w:gridCol w:w="1844"/>
      </w:tblGrid>
      <w:tr w:rsidR="002C2A65" w:rsidTr="002C2A65">
        <w:trPr>
          <w:trHeight w:val="83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№</w:t>
            </w:r>
          </w:p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ОПФ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</w:p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Основания</w:t>
            </w:r>
          </w:p>
          <w:p w:rsidR="002C2A65" w:rsidRDefault="002C2A65">
            <w:pPr>
              <w:spacing w:line="254" w:lineRule="auto"/>
              <w:jc w:val="center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(абзац, пункт Порядка)</w:t>
            </w:r>
          </w:p>
        </w:tc>
      </w:tr>
      <w:tr w:rsidR="002C2A65" w:rsidTr="002C2A65">
        <w:trPr>
          <w:trHeight w:val="264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Хасавюртовский район</w:t>
            </w:r>
          </w:p>
        </w:tc>
      </w:tr>
      <w:tr w:rsidR="002C2A65" w:rsidTr="002C2A65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Асламханов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Гусен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Ирасханович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053407492836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Абзацы 3 и 4 пункта 20 Порядка </w:t>
            </w:r>
          </w:p>
        </w:tc>
      </w:tr>
      <w:tr w:rsidR="002C2A65" w:rsidTr="002C2A65">
        <w:trPr>
          <w:trHeight w:val="264"/>
        </w:trPr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Табасаранский район</w:t>
            </w:r>
          </w:p>
        </w:tc>
      </w:tr>
      <w:tr w:rsidR="002C2A65" w:rsidTr="002C2A65">
        <w:trPr>
          <w:trHeight w:val="5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ИП ГКФХ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Селимов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Кичибек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Мустафаевич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053005140915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A65" w:rsidRDefault="002C2A65">
            <w:pPr>
              <w:spacing w:line="254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 xml:space="preserve">Абзацы 3 и 4 пункта 20 Порядка </w:t>
            </w:r>
          </w:p>
        </w:tc>
      </w:tr>
    </w:tbl>
    <w:p w:rsidR="00C856CC" w:rsidRDefault="002C2A65">
      <w:bookmarkStart w:id="0" w:name="_GoBack"/>
      <w:bookmarkEnd w:id="0"/>
    </w:p>
    <w:sectPr w:rsidR="00C8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9B1"/>
    <w:rsid w:val="001167F8"/>
    <w:rsid w:val="002C2A65"/>
    <w:rsid w:val="006749B1"/>
    <w:rsid w:val="00F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5E3CCB-06FC-4B65-8C3C-688311C0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2023-08-28T06:15:00Z</dcterms:created>
  <dcterms:modified xsi:type="dcterms:W3CDTF">2023-08-28T06:15:00Z</dcterms:modified>
</cp:coreProperties>
</file>