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89"/>
      </w:tblGrid>
      <w:tr w:rsidR="00206C3A" w:rsidTr="008A72AC">
        <w:trPr>
          <w:trHeight w:val="1290"/>
        </w:trPr>
        <w:tc>
          <w:tcPr>
            <w:tcW w:w="9923" w:type="dxa"/>
            <w:hideMark/>
          </w:tcPr>
          <w:p w:rsidR="00206C3A" w:rsidRDefault="00206C3A" w:rsidP="008A72AC">
            <w:pPr>
              <w:ind w:left="-436" w:firstLine="436"/>
              <w:jc w:val="center"/>
            </w:pPr>
            <w:r>
              <w:rPr>
                <w:noProof/>
              </w:rPr>
              <w:drawing>
                <wp:inline distT="0" distB="0" distL="0" distR="0" wp14:anchorId="18EF0664" wp14:editId="24D4D749">
                  <wp:extent cx="7048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C3A" w:rsidTr="008A72AC">
        <w:tc>
          <w:tcPr>
            <w:tcW w:w="9923" w:type="dxa"/>
          </w:tcPr>
          <w:p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</w:t>
            </w:r>
          </w:p>
          <w:p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ВИНОГРАДАРСТВУ И АЛКОГОЛЬНОМУ РЕГУЛИРОВАНИЮ</w:t>
            </w:r>
          </w:p>
          <w:p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ДАГЕСТАН</w:t>
            </w:r>
          </w:p>
          <w:p w:rsidR="00206C3A" w:rsidRPr="00536987" w:rsidRDefault="00206C3A" w:rsidP="008A72A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1453E4C3" wp14:editId="717BCD20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C3A" w:rsidRPr="00852FBA" w:rsidRDefault="00206C3A" w:rsidP="00206C3A">
      <w:pPr>
        <w:spacing w:line="240" w:lineRule="atLeast"/>
        <w:ind w:right="708"/>
        <w:rPr>
          <w:color w:val="2B27C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50165</wp:posOffset>
                </wp:positionV>
                <wp:extent cx="6240780" cy="18415"/>
                <wp:effectExtent l="19050" t="19050" r="26670" b="196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0780" cy="18415"/>
                        </a:xfrm>
                        <a:prstGeom prst="line">
                          <a:avLst/>
                        </a:prstGeom>
                        <a:noFill/>
                        <a:ln w="349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0E4D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3.95pt" to="490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" strokeweight="2.75pt">
                <v:stroke linestyle="thinThick"/>
              </v:line>
            </w:pict>
          </mc:Fallback>
        </mc:AlternateContent>
      </w:r>
    </w:p>
    <w:p w:rsidR="00206C3A" w:rsidRPr="00EB42F9" w:rsidRDefault="00206C3A" w:rsidP="00206C3A">
      <w:pPr>
        <w:rPr>
          <w:b/>
        </w:rPr>
      </w:pPr>
      <w:r w:rsidRPr="00EB42F9">
        <w:rPr>
          <w:b/>
        </w:rPr>
        <w:t>«____» _______________202</w:t>
      </w:r>
      <w:r>
        <w:rPr>
          <w:b/>
        </w:rPr>
        <w:t>3</w:t>
      </w:r>
      <w:r w:rsidRPr="00EB42F9">
        <w:rPr>
          <w:b/>
        </w:rPr>
        <w:t xml:space="preserve">г.                               </w:t>
      </w:r>
      <w:r>
        <w:rPr>
          <w:b/>
        </w:rPr>
        <w:t xml:space="preserve">     </w:t>
      </w:r>
      <w:r w:rsidRPr="00EB42F9">
        <w:rPr>
          <w:b/>
        </w:rPr>
        <w:t xml:space="preserve">            </w:t>
      </w:r>
      <w:r w:rsidR="006C2CC8">
        <w:rPr>
          <w:b/>
        </w:rPr>
        <w:t xml:space="preserve">            </w:t>
      </w:r>
      <w:r w:rsidRPr="00EB42F9">
        <w:rPr>
          <w:b/>
        </w:rPr>
        <w:t>№___________________</w:t>
      </w:r>
    </w:p>
    <w:p w:rsidR="00206C3A" w:rsidRPr="00F34BFD" w:rsidRDefault="00206C3A" w:rsidP="00206C3A">
      <w:pPr>
        <w:widowControl w:val="0"/>
        <w:tabs>
          <w:tab w:val="left" w:pos="3825"/>
        </w:tabs>
        <w:spacing w:after="620" w:line="276" w:lineRule="auto"/>
        <w:rPr>
          <w:color w:val="000000"/>
          <w:lang w:bidi="ru-RU"/>
        </w:rPr>
      </w:pPr>
      <w:r>
        <w:rPr>
          <w:color w:val="000000"/>
          <w:lang w:bidi="ru-RU"/>
        </w:rPr>
        <w:tab/>
      </w:r>
    </w:p>
    <w:p w:rsidR="006C2CC8" w:rsidRDefault="006C2CC8" w:rsidP="00BA6757">
      <w:pPr>
        <w:spacing w:afterAutospacing="1"/>
        <w:ind w:right="-2"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006D9C">
        <w:rPr>
          <w:rFonts w:eastAsia="Calibri"/>
          <w:b/>
          <w:sz w:val="28"/>
          <w:szCs w:val="28"/>
          <w:lang w:eastAsia="en-US"/>
        </w:rPr>
        <w:t>ПРИКАЗ</w:t>
      </w:r>
    </w:p>
    <w:p w:rsidR="00BA6757" w:rsidRDefault="00BA6757" w:rsidP="00BA6757">
      <w:pPr>
        <w:widowControl w:val="0"/>
        <w:autoSpaceDE w:val="0"/>
        <w:autoSpaceDN w:val="0"/>
        <w:ind w:left="426" w:right="283"/>
        <w:jc w:val="center"/>
        <w:rPr>
          <w:b/>
          <w:sz w:val="28"/>
          <w:szCs w:val="28"/>
        </w:rPr>
      </w:pPr>
      <w:r w:rsidRPr="00BA6757">
        <w:rPr>
          <w:b/>
          <w:bCs/>
          <w:sz w:val="28"/>
          <w:szCs w:val="28"/>
        </w:rPr>
        <w:t xml:space="preserve">Об </w:t>
      </w:r>
      <w:r>
        <w:rPr>
          <w:b/>
          <w:sz w:val="28"/>
          <w:szCs w:val="28"/>
        </w:rPr>
        <w:t>образовании К</w:t>
      </w:r>
      <w:r w:rsidRPr="00BA6757">
        <w:rPr>
          <w:b/>
          <w:sz w:val="28"/>
          <w:szCs w:val="28"/>
        </w:rPr>
        <w:t>омиссии по противодействию</w:t>
      </w:r>
      <w:r>
        <w:rPr>
          <w:b/>
          <w:sz w:val="28"/>
          <w:szCs w:val="28"/>
        </w:rPr>
        <w:t xml:space="preserve"> </w:t>
      </w:r>
      <w:r w:rsidRPr="00BA6757">
        <w:rPr>
          <w:b/>
          <w:sz w:val="28"/>
          <w:szCs w:val="28"/>
        </w:rPr>
        <w:t xml:space="preserve">коррупции в Комитете по виноградарству и алкогольному регулированию Республики Дагестан   и </w:t>
      </w:r>
      <w:r w:rsidRPr="00BA6757">
        <w:rPr>
          <w:b/>
          <w:bCs/>
          <w:sz w:val="28"/>
          <w:szCs w:val="28"/>
        </w:rPr>
        <w:t xml:space="preserve">утверждении </w:t>
      </w:r>
      <w:bookmarkStart w:id="0" w:name="_Hlk121219296"/>
      <w:r w:rsidRPr="00BA6757">
        <w:rPr>
          <w:b/>
          <w:sz w:val="28"/>
          <w:szCs w:val="28"/>
        </w:rPr>
        <w:t xml:space="preserve">Положения о комиссии по противодействию коррупции </w:t>
      </w:r>
      <w:r w:rsidRPr="00BA6757">
        <w:rPr>
          <w:b/>
          <w:bCs/>
          <w:sz w:val="28"/>
          <w:szCs w:val="28"/>
        </w:rPr>
        <w:t>в</w:t>
      </w:r>
      <w:r w:rsidRPr="00BA6757">
        <w:rPr>
          <w:b/>
        </w:rPr>
        <w:t xml:space="preserve"> К</w:t>
      </w:r>
      <w:r w:rsidRPr="00BA6757">
        <w:rPr>
          <w:b/>
          <w:bCs/>
          <w:sz w:val="28"/>
          <w:szCs w:val="28"/>
        </w:rPr>
        <w:t>омитете по виноградарств</w:t>
      </w:r>
      <w:r w:rsidR="003510C1">
        <w:rPr>
          <w:b/>
          <w:bCs/>
          <w:sz w:val="28"/>
          <w:szCs w:val="28"/>
        </w:rPr>
        <w:t xml:space="preserve">у и алкогольному регулированию </w:t>
      </w:r>
      <w:r w:rsidRPr="00BA6757">
        <w:rPr>
          <w:b/>
          <w:sz w:val="28"/>
          <w:szCs w:val="28"/>
        </w:rPr>
        <w:t>Республики Дагестан</w:t>
      </w:r>
    </w:p>
    <w:p w:rsidR="00BA6757" w:rsidRDefault="00BA6757" w:rsidP="003510C1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</w:p>
    <w:p w:rsidR="00693AA5" w:rsidRPr="00693AA5" w:rsidRDefault="00BA6757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6757">
        <w:rPr>
          <w:sz w:val="28"/>
          <w:szCs w:val="28"/>
        </w:rPr>
        <w:t>В соответствии с Федеральным законом от 25 декабря 2008 года                            № 273-ФЗ</w:t>
      </w:r>
      <w:r>
        <w:rPr>
          <w:sz w:val="28"/>
          <w:szCs w:val="28"/>
        </w:rPr>
        <w:t xml:space="preserve"> </w:t>
      </w:r>
      <w:r w:rsidRPr="00BA6757">
        <w:rPr>
          <w:sz w:val="28"/>
          <w:szCs w:val="28"/>
        </w:rPr>
        <w:t xml:space="preserve">«О противодействии коррупции» (Собрание законодательства Российской Федерации, 2008, № 52 (часть I), ст. 6228,Официальный интернет-портал правовой информации </w:t>
      </w:r>
      <w:hyperlink r:id="rId9" w:history="1">
        <w:r w:rsidR="00EC0161" w:rsidRPr="00693AA5">
          <w:rPr>
            <w:rStyle w:val="a7"/>
            <w:color w:val="auto"/>
            <w:sz w:val="28"/>
            <w:szCs w:val="28"/>
            <w:u w:val="none"/>
          </w:rPr>
          <w:t>http://pravo.gov.ru</w:t>
        </w:r>
      </w:hyperlink>
      <w:r w:rsidRPr="00693AA5">
        <w:rPr>
          <w:sz w:val="28"/>
          <w:szCs w:val="28"/>
        </w:rPr>
        <w:t>,</w:t>
      </w:r>
      <w:r w:rsidR="00693AA5" w:rsidRPr="00693AA5">
        <w:rPr>
          <w:sz w:val="28"/>
          <w:szCs w:val="28"/>
        </w:rPr>
        <w:t xml:space="preserve"> 2023, </w:t>
      </w:r>
      <w:r w:rsidR="002E5AAF" w:rsidRPr="002E5AAF">
        <w:rPr>
          <w:sz w:val="28"/>
          <w:szCs w:val="28"/>
        </w:rPr>
        <w:t>13 июня, № 0001202306130089</w:t>
      </w:r>
      <w:r w:rsidRPr="00693AA5">
        <w:rPr>
          <w:sz w:val="28"/>
          <w:szCs w:val="28"/>
        </w:rPr>
        <w:t>), Законом Республики Дагестан от 7 апреля 2009 года № 21 «О противодействии коррупции</w:t>
      </w:r>
      <w:r w:rsidR="00DF76E1" w:rsidRPr="00DF76E1">
        <w:t xml:space="preserve"> </w:t>
      </w:r>
      <w:r w:rsidR="00DF76E1" w:rsidRPr="00DF76E1">
        <w:rPr>
          <w:sz w:val="28"/>
          <w:szCs w:val="28"/>
        </w:rPr>
        <w:t>в Республике Дагестан</w:t>
      </w:r>
      <w:r w:rsidR="00DF76E1">
        <w:rPr>
          <w:sz w:val="28"/>
          <w:szCs w:val="28"/>
        </w:rPr>
        <w:t xml:space="preserve">» </w:t>
      </w:r>
      <w:r w:rsidRPr="00693AA5">
        <w:rPr>
          <w:sz w:val="28"/>
          <w:szCs w:val="28"/>
        </w:rPr>
        <w:t xml:space="preserve">(Собрание законодательства Республики Дагестан, 2009, № 7, ст. 275, Официальный интернет-портал правовой информации </w:t>
      </w:r>
      <w:hyperlink r:id="rId10" w:history="1">
        <w:r w:rsidR="00693AA5" w:rsidRPr="00693AA5">
          <w:rPr>
            <w:rStyle w:val="a7"/>
            <w:color w:val="auto"/>
            <w:sz w:val="28"/>
            <w:szCs w:val="28"/>
            <w:u w:val="none"/>
          </w:rPr>
          <w:t>http://www.pravo.</w:t>
        </w:r>
        <w:r w:rsidR="00693AA5" w:rsidRPr="00693AA5">
          <w:rPr>
            <w:rStyle w:val="a7"/>
            <w:color w:val="auto"/>
            <w:sz w:val="28"/>
            <w:szCs w:val="28"/>
            <w:u w:val="none"/>
            <w:lang w:val="en-US"/>
          </w:rPr>
          <w:t>e</w:t>
        </w:r>
        <w:r w:rsidR="00693AA5" w:rsidRPr="00693AA5">
          <w:rPr>
            <w:rStyle w:val="a7"/>
            <w:color w:val="auto"/>
            <w:sz w:val="28"/>
            <w:szCs w:val="28"/>
            <w:u w:val="none"/>
          </w:rPr>
          <w:t>-</w:t>
        </w:r>
        <w:r w:rsidR="00693AA5" w:rsidRPr="00693AA5">
          <w:rPr>
            <w:rStyle w:val="a7"/>
            <w:color w:val="auto"/>
            <w:sz w:val="28"/>
            <w:szCs w:val="28"/>
            <w:u w:val="none"/>
            <w:lang w:val="en-US"/>
          </w:rPr>
          <w:t>da</w:t>
        </w:r>
        <w:r w:rsidR="00693AA5" w:rsidRPr="00693AA5">
          <w:rPr>
            <w:rStyle w:val="a7"/>
            <w:color w:val="auto"/>
            <w:sz w:val="28"/>
            <w:szCs w:val="28"/>
            <w:u w:val="none"/>
          </w:rPr>
          <w:t>g.ru</w:t>
        </w:r>
      </w:hyperlink>
      <w:r w:rsidRPr="00693AA5">
        <w:rPr>
          <w:sz w:val="28"/>
          <w:szCs w:val="28"/>
        </w:rPr>
        <w:t>,</w:t>
      </w:r>
      <w:r w:rsidR="00EC0161" w:rsidRPr="00693AA5">
        <w:rPr>
          <w:sz w:val="28"/>
          <w:szCs w:val="28"/>
        </w:rPr>
        <w:t xml:space="preserve"> </w:t>
      </w:r>
      <w:r w:rsidRPr="00693AA5">
        <w:rPr>
          <w:sz w:val="28"/>
          <w:szCs w:val="28"/>
        </w:rPr>
        <w:t>2019,</w:t>
      </w:r>
      <w:r w:rsidR="00693AA5" w:rsidRPr="00693AA5">
        <w:t xml:space="preserve"> </w:t>
      </w:r>
      <w:r w:rsidR="00693AA5" w:rsidRPr="00693AA5">
        <w:rPr>
          <w:sz w:val="28"/>
          <w:szCs w:val="28"/>
        </w:rPr>
        <w:t>11 июня, № 05004004286</w:t>
      </w:r>
      <w:r w:rsidRPr="00693AA5">
        <w:rPr>
          <w:sz w:val="28"/>
          <w:szCs w:val="28"/>
        </w:rPr>
        <w:t>),</w:t>
      </w:r>
      <w:r w:rsidR="003510C1" w:rsidRPr="00693AA5">
        <w:rPr>
          <w:sz w:val="28"/>
          <w:szCs w:val="28"/>
        </w:rPr>
        <w:t xml:space="preserve">      </w:t>
      </w:r>
    </w:p>
    <w:p w:rsidR="00BA6757" w:rsidRPr="00693AA5" w:rsidRDefault="003510C1" w:rsidP="003510C1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693AA5">
        <w:rPr>
          <w:sz w:val="28"/>
          <w:szCs w:val="28"/>
        </w:rPr>
        <w:t xml:space="preserve"> </w:t>
      </w:r>
      <w:r w:rsidR="00BA6757" w:rsidRPr="00693AA5">
        <w:rPr>
          <w:b/>
          <w:sz w:val="28"/>
          <w:szCs w:val="28"/>
        </w:rPr>
        <w:t xml:space="preserve">п р и </w:t>
      </w:r>
      <w:proofErr w:type="gramStart"/>
      <w:r w:rsidR="00BA6757" w:rsidRPr="00693AA5">
        <w:rPr>
          <w:b/>
          <w:sz w:val="28"/>
          <w:szCs w:val="28"/>
        </w:rPr>
        <w:t>к</w:t>
      </w:r>
      <w:proofErr w:type="gramEnd"/>
      <w:r w:rsidR="00BA6757" w:rsidRPr="00693AA5">
        <w:rPr>
          <w:b/>
          <w:sz w:val="28"/>
          <w:szCs w:val="28"/>
        </w:rPr>
        <w:t xml:space="preserve"> а з ы в а ю:</w:t>
      </w:r>
    </w:p>
    <w:p w:rsidR="003510C1" w:rsidRDefault="003510C1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510C1">
        <w:rPr>
          <w:sz w:val="28"/>
          <w:szCs w:val="28"/>
        </w:rPr>
        <w:t>1. Образовать комиссию по противодействию коррупции в Комитете по виноградарству и алкогольному регулированию Республики Дагестан и утвердить ее состав согласно приложению № 1 к настоящему приказу.</w:t>
      </w:r>
    </w:p>
    <w:p w:rsidR="003510C1" w:rsidRDefault="003510C1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510C1" w:rsidRDefault="003510C1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510C1">
        <w:rPr>
          <w:sz w:val="28"/>
          <w:szCs w:val="28"/>
        </w:rPr>
        <w:t>Утвердить Положение о комиссии по противодействию коррупции в</w:t>
      </w:r>
      <w:r w:rsidRPr="003510C1">
        <w:t xml:space="preserve"> </w:t>
      </w:r>
      <w:r w:rsidRPr="003510C1">
        <w:rPr>
          <w:sz w:val="28"/>
          <w:szCs w:val="28"/>
        </w:rPr>
        <w:t>Комитете по виноградарству и алкогольному регулированию</w:t>
      </w:r>
      <w:r>
        <w:rPr>
          <w:sz w:val="28"/>
          <w:szCs w:val="28"/>
        </w:rPr>
        <w:t xml:space="preserve"> </w:t>
      </w:r>
      <w:r w:rsidRPr="003510C1">
        <w:rPr>
          <w:sz w:val="28"/>
          <w:szCs w:val="28"/>
        </w:rPr>
        <w:t>Республики Дагестан согласно приложению № 2 к настоящему приказу</w:t>
      </w:r>
      <w:r>
        <w:rPr>
          <w:sz w:val="28"/>
          <w:szCs w:val="28"/>
        </w:rPr>
        <w:t xml:space="preserve">. </w:t>
      </w:r>
    </w:p>
    <w:p w:rsidR="003510C1" w:rsidRDefault="003510C1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510C1" w:rsidRDefault="003510C1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510C1">
        <w:rPr>
          <w:sz w:val="28"/>
          <w:szCs w:val="28"/>
        </w:rPr>
        <w:t xml:space="preserve">Разместить настоящий приказ на официальном сайте </w:t>
      </w:r>
      <w:r>
        <w:rPr>
          <w:sz w:val="28"/>
          <w:szCs w:val="28"/>
        </w:rPr>
        <w:t>Комитета</w:t>
      </w:r>
      <w:r w:rsidRPr="003510C1">
        <w:rPr>
          <w:sz w:val="28"/>
          <w:szCs w:val="28"/>
        </w:rPr>
        <w:t xml:space="preserve"> по виноградарству и алкогольному регулированию Республики Дагестан в информационно-коммуникационной сети «Интернет»</w:t>
      </w:r>
      <w:r>
        <w:rPr>
          <w:sz w:val="28"/>
          <w:szCs w:val="28"/>
        </w:rPr>
        <w:t xml:space="preserve"> (</w:t>
      </w:r>
      <w:proofErr w:type="spellStart"/>
      <w:proofErr w:type="gramStart"/>
      <w:r>
        <w:rPr>
          <w:sz w:val="28"/>
          <w:szCs w:val="28"/>
        </w:rPr>
        <w:t>комитетдагвино.рф</w:t>
      </w:r>
      <w:proofErr w:type="spellEnd"/>
      <w:proofErr w:type="gramEnd"/>
      <w:r>
        <w:rPr>
          <w:sz w:val="28"/>
          <w:szCs w:val="28"/>
        </w:rPr>
        <w:t>).</w:t>
      </w:r>
    </w:p>
    <w:p w:rsidR="003510C1" w:rsidRDefault="003510C1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510C1" w:rsidRDefault="003510C1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3510C1">
        <w:rPr>
          <w:sz w:val="28"/>
          <w:szCs w:val="28"/>
        </w:rPr>
        <w:t>Отделу правовой и административно-кадровой работы Комитета по виноградарству и алкогольному регулированию Республики Дагестан направить настоящий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и в Прокуратуру Республики Дагестан</w:t>
      </w:r>
      <w:r>
        <w:rPr>
          <w:sz w:val="28"/>
          <w:szCs w:val="28"/>
        </w:rPr>
        <w:t>.</w:t>
      </w:r>
    </w:p>
    <w:p w:rsidR="003510C1" w:rsidRDefault="003510C1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510C1" w:rsidRDefault="003510C1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510C1">
        <w:rPr>
          <w:sz w:val="28"/>
          <w:szCs w:val="28"/>
        </w:rPr>
        <w:t>5. Настоящий приказ вступает в законную силу в установленном законом порядке.</w:t>
      </w:r>
    </w:p>
    <w:p w:rsidR="003510C1" w:rsidRPr="003510C1" w:rsidRDefault="003510C1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510C1" w:rsidRPr="003510C1" w:rsidRDefault="003510C1" w:rsidP="003510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510C1">
        <w:rPr>
          <w:sz w:val="28"/>
          <w:szCs w:val="28"/>
        </w:rPr>
        <w:t>6. Контроль за исполнением настоящего приказа оставляю за собой.</w:t>
      </w:r>
    </w:p>
    <w:p w:rsidR="00BA6757" w:rsidRDefault="00BA6757" w:rsidP="003510C1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</w:p>
    <w:p w:rsidR="00BA6757" w:rsidRPr="00BA6757" w:rsidRDefault="00BA6757" w:rsidP="00BA6757">
      <w:pPr>
        <w:widowControl w:val="0"/>
        <w:autoSpaceDE w:val="0"/>
        <w:autoSpaceDN w:val="0"/>
        <w:ind w:left="426" w:right="283" w:firstLine="709"/>
        <w:jc w:val="both"/>
        <w:rPr>
          <w:b/>
          <w:sz w:val="28"/>
          <w:szCs w:val="28"/>
        </w:rPr>
      </w:pPr>
    </w:p>
    <w:bookmarkEnd w:id="0"/>
    <w:p w:rsidR="00B5383E" w:rsidRDefault="003510C1" w:rsidP="003510C1">
      <w:pPr>
        <w:ind w:right="-2"/>
        <w:rPr>
          <w:rFonts w:eastAsia="Calibri"/>
          <w:b/>
          <w:sz w:val="28"/>
          <w:szCs w:val="28"/>
          <w:lang w:eastAsia="en-US"/>
        </w:rPr>
      </w:pPr>
      <w:r w:rsidRPr="003510C1">
        <w:rPr>
          <w:rFonts w:eastAsia="Calibri"/>
          <w:b/>
          <w:sz w:val="28"/>
          <w:szCs w:val="28"/>
          <w:lang w:eastAsia="en-US"/>
        </w:rPr>
        <w:t xml:space="preserve">Председатель комитета                                                     Ш. М. </w:t>
      </w:r>
      <w:proofErr w:type="spellStart"/>
      <w:r w:rsidRPr="003510C1">
        <w:rPr>
          <w:rFonts w:eastAsia="Calibri"/>
          <w:b/>
          <w:sz w:val="28"/>
          <w:szCs w:val="28"/>
          <w:lang w:eastAsia="en-US"/>
        </w:rPr>
        <w:t>Керимханов</w:t>
      </w:r>
      <w:proofErr w:type="spellEnd"/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1B4987" w:rsidRDefault="001B4987" w:rsidP="003510C1">
      <w:pPr>
        <w:ind w:right="-2"/>
        <w:rPr>
          <w:rFonts w:eastAsia="Calibri"/>
          <w:b/>
          <w:sz w:val="28"/>
          <w:szCs w:val="28"/>
          <w:lang w:eastAsia="en-US"/>
        </w:rPr>
      </w:pPr>
      <w:bookmarkStart w:id="1" w:name="_GoBack"/>
      <w:bookmarkEnd w:id="1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367BA" w:rsidRPr="00EE6A9F" w:rsidTr="00EE6A9F">
        <w:tc>
          <w:tcPr>
            <w:tcW w:w="4672" w:type="dxa"/>
          </w:tcPr>
          <w:p w:rsidR="00A367BA" w:rsidRDefault="00A367BA" w:rsidP="003510C1">
            <w:pPr>
              <w:ind w:right="-2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A367BA" w:rsidRPr="00EE6A9F" w:rsidRDefault="00A367BA" w:rsidP="00A367BA">
            <w:pPr>
              <w:ind w:right="-2"/>
              <w:jc w:val="right"/>
              <w:rPr>
                <w:rFonts w:eastAsia="Calibri"/>
                <w:lang w:eastAsia="en-US"/>
              </w:rPr>
            </w:pPr>
            <w:r w:rsidRPr="00EE6A9F">
              <w:rPr>
                <w:rFonts w:eastAsia="Calibri"/>
                <w:lang w:eastAsia="en-US"/>
              </w:rPr>
              <w:t>Приложение № 1</w:t>
            </w:r>
          </w:p>
          <w:p w:rsidR="00A367BA" w:rsidRPr="00EE6A9F" w:rsidRDefault="00A367BA" w:rsidP="00A367BA">
            <w:pPr>
              <w:ind w:right="-2"/>
              <w:jc w:val="right"/>
              <w:rPr>
                <w:rFonts w:eastAsia="Calibri"/>
                <w:lang w:eastAsia="en-US"/>
              </w:rPr>
            </w:pPr>
            <w:r w:rsidRPr="00EE6A9F">
              <w:rPr>
                <w:rFonts w:eastAsia="Calibri"/>
                <w:lang w:eastAsia="en-US"/>
              </w:rPr>
              <w:t>к приказу Комитета по виноградарству и алкогольному регулированию Республики Дагестан</w:t>
            </w:r>
          </w:p>
          <w:p w:rsidR="00A367BA" w:rsidRPr="00EE6A9F" w:rsidRDefault="00A367BA" w:rsidP="00A367BA">
            <w:pPr>
              <w:ind w:right="-2"/>
              <w:jc w:val="right"/>
              <w:rPr>
                <w:rFonts w:eastAsia="Calibri"/>
                <w:lang w:eastAsia="en-US"/>
              </w:rPr>
            </w:pPr>
          </w:p>
          <w:p w:rsidR="00A367BA" w:rsidRPr="00EE6A9F" w:rsidRDefault="00A367BA" w:rsidP="00A367BA">
            <w:pPr>
              <w:ind w:right="-2"/>
              <w:jc w:val="both"/>
              <w:rPr>
                <w:rFonts w:eastAsia="Calibri"/>
                <w:lang w:eastAsia="en-US"/>
              </w:rPr>
            </w:pPr>
            <w:r w:rsidRPr="00EE6A9F">
              <w:rPr>
                <w:rFonts w:eastAsia="Calibri"/>
                <w:lang w:eastAsia="en-US"/>
              </w:rPr>
              <w:t xml:space="preserve">от                              г.  № </w:t>
            </w:r>
          </w:p>
        </w:tc>
      </w:tr>
    </w:tbl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3510C1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A367BA" w:rsidRDefault="00A367BA" w:rsidP="00A367B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СОСТАВ </w:t>
      </w:r>
    </w:p>
    <w:p w:rsidR="00217100" w:rsidRDefault="000F1D36" w:rsidP="00A367B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Комиссии по противодействию коррупции в Комитете по виноградарству и алкогольному регулированию Республики Дагестан </w:t>
      </w:r>
    </w:p>
    <w:p w:rsidR="000F1D36" w:rsidRDefault="000F1D36" w:rsidP="00A367B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a6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E6A9F" w:rsidRPr="00EE6A9F" w:rsidTr="00EE6A9F"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E6A9F">
              <w:rPr>
                <w:rFonts w:eastAsia="Calibri"/>
                <w:sz w:val="28"/>
                <w:szCs w:val="28"/>
                <w:lang w:eastAsia="en-US"/>
              </w:rPr>
              <w:t>Керимханов</w:t>
            </w:r>
            <w:proofErr w:type="spellEnd"/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 Шериф </w:t>
            </w:r>
            <w:proofErr w:type="spellStart"/>
            <w:r w:rsidRPr="00EE6A9F">
              <w:rPr>
                <w:rFonts w:eastAsia="Calibri"/>
                <w:sz w:val="28"/>
                <w:szCs w:val="28"/>
                <w:lang w:eastAsia="en-US"/>
              </w:rPr>
              <w:t>Мирзоевич</w:t>
            </w:r>
            <w:proofErr w:type="spellEnd"/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Председатель комитета </w:t>
            </w:r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>председатель комиссии</w:t>
            </w:r>
          </w:p>
        </w:tc>
      </w:tr>
      <w:tr w:rsidR="00EE6A9F" w:rsidRPr="00EE6A9F" w:rsidTr="00EE6A9F"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Ахмедов Ахмед </w:t>
            </w:r>
            <w:proofErr w:type="spellStart"/>
            <w:r w:rsidRPr="00EE6A9F">
              <w:rPr>
                <w:rFonts w:eastAsia="Calibri"/>
                <w:sz w:val="28"/>
                <w:szCs w:val="28"/>
                <w:lang w:eastAsia="en-US"/>
              </w:rPr>
              <w:t>Магомедалиевич</w:t>
            </w:r>
            <w:proofErr w:type="spellEnd"/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Заместитель председателя-начальник отдела виноградарства и виноградного </w:t>
            </w:r>
            <w:proofErr w:type="spellStart"/>
            <w:r w:rsidRPr="00EE6A9F">
              <w:rPr>
                <w:rFonts w:eastAsia="Calibri"/>
                <w:sz w:val="28"/>
                <w:szCs w:val="28"/>
                <w:lang w:eastAsia="en-US"/>
              </w:rPr>
              <w:t>питомниководства</w:t>
            </w:r>
            <w:proofErr w:type="spellEnd"/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>заместитель председателя комиссии</w:t>
            </w:r>
          </w:p>
        </w:tc>
      </w:tr>
      <w:tr w:rsidR="00EE6A9F" w:rsidRPr="00EE6A9F" w:rsidTr="00EE6A9F"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E6A9F">
              <w:rPr>
                <w:rFonts w:eastAsia="Calibri"/>
                <w:sz w:val="28"/>
                <w:szCs w:val="28"/>
                <w:lang w:eastAsia="en-US"/>
              </w:rPr>
              <w:t>Диярханов</w:t>
            </w:r>
            <w:proofErr w:type="spellEnd"/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E6A9F">
              <w:rPr>
                <w:rFonts w:eastAsia="Calibri"/>
                <w:sz w:val="28"/>
                <w:szCs w:val="28"/>
                <w:lang w:eastAsia="en-US"/>
              </w:rPr>
              <w:t>Вагиф</w:t>
            </w:r>
            <w:proofErr w:type="spellEnd"/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E6A9F">
              <w:rPr>
                <w:rFonts w:eastAsia="Calibri"/>
                <w:sz w:val="28"/>
                <w:szCs w:val="28"/>
                <w:lang w:eastAsia="en-US"/>
              </w:rPr>
              <w:t>Сабирович</w:t>
            </w:r>
            <w:proofErr w:type="spellEnd"/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Советник председателя комитета </w:t>
            </w:r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>член комиссии</w:t>
            </w:r>
          </w:p>
        </w:tc>
      </w:tr>
      <w:tr w:rsidR="00EE6A9F" w:rsidRPr="00EE6A9F" w:rsidTr="00EE6A9F"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Магомедов Шамиль </w:t>
            </w:r>
            <w:proofErr w:type="spellStart"/>
            <w:r w:rsidRPr="00EE6A9F">
              <w:rPr>
                <w:rFonts w:eastAsia="Calibri"/>
                <w:sz w:val="28"/>
                <w:szCs w:val="28"/>
                <w:lang w:eastAsia="en-US"/>
              </w:rPr>
              <w:t>Джамалутдинович</w:t>
            </w:r>
            <w:proofErr w:type="spellEnd"/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Начальник отдела правовой и административно-кадровой работы </w:t>
            </w:r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>член комиссии</w:t>
            </w:r>
          </w:p>
        </w:tc>
      </w:tr>
      <w:tr w:rsidR="00EE6A9F" w:rsidRPr="00EE6A9F" w:rsidTr="00EE6A9F"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EE6A9F">
              <w:rPr>
                <w:rFonts w:eastAsia="Calibri"/>
                <w:sz w:val="28"/>
                <w:szCs w:val="28"/>
                <w:lang w:eastAsia="en-US"/>
              </w:rPr>
              <w:t>Даниялова</w:t>
            </w:r>
            <w:proofErr w:type="spellEnd"/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 Джамиля </w:t>
            </w:r>
            <w:proofErr w:type="spellStart"/>
            <w:r w:rsidRPr="00EE6A9F">
              <w:rPr>
                <w:rFonts w:eastAsia="Calibri"/>
                <w:sz w:val="28"/>
                <w:szCs w:val="28"/>
                <w:lang w:eastAsia="en-US"/>
              </w:rPr>
              <w:t>Уллубиевна</w:t>
            </w:r>
            <w:proofErr w:type="spellEnd"/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>Консультант отдела правовой и административно-кадровой работы</w:t>
            </w:r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>секретарь комиссии</w:t>
            </w:r>
          </w:p>
        </w:tc>
      </w:tr>
      <w:tr w:rsidR="00EE6A9F" w:rsidRPr="00EE6A9F" w:rsidTr="00EE6A9F">
        <w:trPr>
          <w:trHeight w:val="1126"/>
        </w:trPr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>По согласованию</w:t>
            </w:r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Представить образовательного учреждения среднего, высшего и дополнительного образования  </w:t>
            </w:r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>член комиссии</w:t>
            </w:r>
          </w:p>
        </w:tc>
      </w:tr>
      <w:tr w:rsidR="00EE6A9F" w:rsidRPr="00EE6A9F" w:rsidTr="00EE6A9F">
        <w:trPr>
          <w:trHeight w:val="1499"/>
        </w:trPr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>По согласованию</w:t>
            </w:r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>Председатель общественного совета при Комитете по виноградарству и алкогольному регулированию</w:t>
            </w:r>
          </w:p>
        </w:tc>
        <w:tc>
          <w:tcPr>
            <w:tcW w:w="3115" w:type="dxa"/>
          </w:tcPr>
          <w:p w:rsidR="00EE6A9F" w:rsidRPr="00EE6A9F" w:rsidRDefault="00EE6A9F" w:rsidP="00EE6A9F">
            <w:pPr>
              <w:ind w:right="-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6A9F">
              <w:rPr>
                <w:rFonts w:eastAsia="Calibri"/>
                <w:sz w:val="28"/>
                <w:szCs w:val="28"/>
                <w:lang w:eastAsia="en-US"/>
              </w:rPr>
              <w:t xml:space="preserve">член комиссии </w:t>
            </w:r>
          </w:p>
        </w:tc>
      </w:tr>
    </w:tbl>
    <w:p w:rsidR="000F1D36" w:rsidRDefault="000F1D36" w:rsidP="00EE6A9F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0F1D36" w:rsidRDefault="000F1D36" w:rsidP="00A367B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p w:rsidR="002D0418" w:rsidRDefault="002D0418" w:rsidP="00A367B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E6A9F" w:rsidRPr="00EE6A9F" w:rsidTr="006C48E6">
        <w:tc>
          <w:tcPr>
            <w:tcW w:w="4672" w:type="dxa"/>
          </w:tcPr>
          <w:p w:rsidR="00EE6A9F" w:rsidRPr="00EE6A9F" w:rsidRDefault="00EE6A9F" w:rsidP="006C48E6">
            <w:pPr>
              <w:ind w:right="-2"/>
              <w:rPr>
                <w:rFonts w:eastAsia="Calibri"/>
                <w:b/>
                <w:lang w:eastAsia="en-US"/>
              </w:rPr>
            </w:pPr>
          </w:p>
        </w:tc>
        <w:tc>
          <w:tcPr>
            <w:tcW w:w="4673" w:type="dxa"/>
          </w:tcPr>
          <w:p w:rsidR="00EE6A9F" w:rsidRPr="00EE6A9F" w:rsidRDefault="00EE6A9F" w:rsidP="006C48E6">
            <w:pPr>
              <w:ind w:right="-2"/>
              <w:jc w:val="right"/>
              <w:rPr>
                <w:rFonts w:eastAsia="Calibri"/>
                <w:lang w:eastAsia="en-US"/>
              </w:rPr>
            </w:pPr>
            <w:r w:rsidRPr="00EE6A9F">
              <w:rPr>
                <w:rFonts w:eastAsia="Calibri"/>
                <w:lang w:eastAsia="en-US"/>
              </w:rPr>
              <w:t>Приложение № 2</w:t>
            </w:r>
          </w:p>
          <w:p w:rsidR="00EE6A9F" w:rsidRPr="00EE6A9F" w:rsidRDefault="00EE6A9F" w:rsidP="006C48E6">
            <w:pPr>
              <w:ind w:right="-2"/>
              <w:jc w:val="right"/>
              <w:rPr>
                <w:rFonts w:eastAsia="Calibri"/>
                <w:lang w:eastAsia="en-US"/>
              </w:rPr>
            </w:pPr>
            <w:r w:rsidRPr="00EE6A9F">
              <w:rPr>
                <w:rFonts w:eastAsia="Calibri"/>
                <w:lang w:eastAsia="en-US"/>
              </w:rPr>
              <w:t>к приказу Комитета по виноградарству и алкогольному регулированию Республики Дагестан</w:t>
            </w:r>
          </w:p>
          <w:p w:rsidR="00EE6A9F" w:rsidRPr="00EE6A9F" w:rsidRDefault="00EE6A9F" w:rsidP="006C48E6">
            <w:pPr>
              <w:ind w:right="-2"/>
              <w:jc w:val="right"/>
              <w:rPr>
                <w:rFonts w:eastAsia="Calibri"/>
                <w:lang w:eastAsia="en-US"/>
              </w:rPr>
            </w:pPr>
          </w:p>
          <w:p w:rsidR="00EE6A9F" w:rsidRPr="00EE6A9F" w:rsidRDefault="00EE6A9F" w:rsidP="006C48E6">
            <w:pPr>
              <w:ind w:right="-2"/>
              <w:jc w:val="both"/>
              <w:rPr>
                <w:rFonts w:eastAsia="Calibri"/>
                <w:lang w:eastAsia="en-US"/>
              </w:rPr>
            </w:pPr>
            <w:r w:rsidRPr="00EE6A9F">
              <w:rPr>
                <w:rFonts w:eastAsia="Calibri"/>
                <w:lang w:eastAsia="en-US"/>
              </w:rPr>
              <w:t xml:space="preserve">от                              г.  № </w:t>
            </w:r>
          </w:p>
        </w:tc>
      </w:tr>
    </w:tbl>
    <w:p w:rsidR="00EE6A9F" w:rsidRDefault="00EE6A9F" w:rsidP="00EE6A9F">
      <w:pPr>
        <w:ind w:right="-2"/>
        <w:rPr>
          <w:rFonts w:eastAsia="Calibri"/>
          <w:b/>
          <w:sz w:val="28"/>
          <w:szCs w:val="28"/>
          <w:lang w:eastAsia="en-US"/>
        </w:rPr>
      </w:pPr>
    </w:p>
    <w:p w:rsidR="000F1D36" w:rsidRDefault="000F1D36" w:rsidP="000F1D36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Положение </w:t>
      </w:r>
    </w:p>
    <w:p w:rsidR="000F1D36" w:rsidRDefault="000F1D36" w:rsidP="000F1D36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Комиссии по противодействию коррупции в Комитете по виноградарству и алкогольному регулированию Республики Дагестан</w:t>
      </w:r>
    </w:p>
    <w:p w:rsidR="000F1D36" w:rsidRDefault="000F1D36" w:rsidP="00A367B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p w:rsidR="002C59D1" w:rsidRPr="002C59D1" w:rsidRDefault="002C59D1" w:rsidP="003A464A">
      <w:pPr>
        <w:pStyle w:val="ConsPlusNormal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ab/>
      </w:r>
      <w:r w:rsidRPr="002C59D1">
        <w:rPr>
          <w:rFonts w:ascii="Times New Roman" w:hAnsi="Times New Roman"/>
          <w:sz w:val="28"/>
          <w:szCs w:val="28"/>
        </w:rPr>
        <w:t>1. Общие положения</w:t>
      </w:r>
    </w:p>
    <w:p w:rsidR="002C59D1" w:rsidRPr="002C59D1" w:rsidRDefault="002C59D1" w:rsidP="003A46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C59D1" w:rsidRPr="002C59D1" w:rsidRDefault="002C59D1" w:rsidP="00EE6A9F">
      <w:pPr>
        <w:widowControl w:val="0"/>
        <w:tabs>
          <w:tab w:val="left" w:pos="426"/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C59D1">
        <w:rPr>
          <w:sz w:val="28"/>
          <w:szCs w:val="28"/>
        </w:rPr>
        <w:t xml:space="preserve">1.1. Настоящее Положение определяет порядок формирования и деятельности комиссии по противодействию коррупции в </w:t>
      </w:r>
      <w:r w:rsidR="000F1D36">
        <w:rPr>
          <w:sz w:val="28"/>
          <w:szCs w:val="28"/>
        </w:rPr>
        <w:t>Комитете по виноградарству и алкогольному регулированию</w:t>
      </w:r>
      <w:r w:rsidRPr="002C59D1">
        <w:rPr>
          <w:sz w:val="28"/>
          <w:szCs w:val="28"/>
        </w:rPr>
        <w:t xml:space="preserve"> Республики Дагестан (далее – Комиссия). </w:t>
      </w:r>
    </w:p>
    <w:p w:rsidR="002C59D1" w:rsidRPr="002C59D1" w:rsidRDefault="002C59D1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59D1">
        <w:rPr>
          <w:rFonts w:eastAsia="Calibri"/>
          <w:sz w:val="28"/>
          <w:szCs w:val="28"/>
          <w:lang w:eastAsia="en-US"/>
        </w:rPr>
        <w:t>1.2. Комиссия образована в целях:</w:t>
      </w:r>
    </w:p>
    <w:p w:rsidR="002C59D1" w:rsidRPr="002C59D1" w:rsidRDefault="002C59D1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59D1">
        <w:rPr>
          <w:rFonts w:eastAsia="Calibri"/>
          <w:sz w:val="28"/>
          <w:szCs w:val="28"/>
          <w:lang w:eastAsia="en-US"/>
        </w:rPr>
        <w:t>осуществления в пределах своих полномочий деятельности, направленной на противодействие коррупции в</w:t>
      </w:r>
      <w:r w:rsidR="000F1D36" w:rsidRPr="000F1D36">
        <w:t xml:space="preserve"> </w:t>
      </w:r>
      <w:r w:rsidR="000F1D36" w:rsidRPr="000F1D36">
        <w:rPr>
          <w:rFonts w:eastAsia="Calibri"/>
          <w:sz w:val="28"/>
          <w:szCs w:val="28"/>
          <w:lang w:eastAsia="en-US"/>
        </w:rPr>
        <w:t>Комитете по виноградарству и алкогольному регулированию</w:t>
      </w:r>
      <w:r w:rsidRPr="002C59D1">
        <w:rPr>
          <w:rFonts w:eastAsia="Calibri"/>
          <w:sz w:val="28"/>
          <w:szCs w:val="28"/>
          <w:lang w:eastAsia="en-US"/>
        </w:rPr>
        <w:t xml:space="preserve"> Республики Дагестан (далее – </w:t>
      </w:r>
      <w:r w:rsidR="000F1D36">
        <w:rPr>
          <w:rFonts w:eastAsia="Calibri"/>
          <w:sz w:val="28"/>
          <w:szCs w:val="28"/>
          <w:lang w:eastAsia="en-US"/>
        </w:rPr>
        <w:t>Комитет</w:t>
      </w:r>
      <w:r w:rsidRPr="002C59D1">
        <w:rPr>
          <w:rFonts w:eastAsia="Calibri"/>
          <w:sz w:val="28"/>
          <w:szCs w:val="28"/>
          <w:lang w:eastAsia="en-US"/>
        </w:rPr>
        <w:t>);</w:t>
      </w:r>
    </w:p>
    <w:p w:rsidR="002C59D1" w:rsidRPr="002C59D1" w:rsidRDefault="002C59D1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59D1">
        <w:rPr>
          <w:rFonts w:eastAsia="Calibri"/>
          <w:sz w:val="28"/>
          <w:szCs w:val="28"/>
          <w:lang w:eastAsia="en-US"/>
        </w:rPr>
        <w:t xml:space="preserve">создания системы противодействия коррупции в деятельности </w:t>
      </w:r>
      <w:r w:rsidR="000F1D36">
        <w:rPr>
          <w:rFonts w:eastAsia="Calibri"/>
          <w:sz w:val="28"/>
          <w:szCs w:val="28"/>
          <w:lang w:eastAsia="en-US"/>
        </w:rPr>
        <w:t>Комитет</w:t>
      </w:r>
      <w:r w:rsidRPr="002C59D1">
        <w:rPr>
          <w:rFonts w:eastAsia="Calibri"/>
          <w:sz w:val="28"/>
          <w:szCs w:val="28"/>
          <w:lang w:eastAsia="en-US"/>
        </w:rPr>
        <w:t>а, устранения причин и условий, порождающих коррупцию;</w:t>
      </w:r>
    </w:p>
    <w:p w:rsidR="002C59D1" w:rsidRPr="002C59D1" w:rsidRDefault="002C59D1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59D1">
        <w:rPr>
          <w:rFonts w:eastAsia="Calibri"/>
          <w:sz w:val="28"/>
          <w:szCs w:val="28"/>
          <w:lang w:eastAsia="en-US"/>
        </w:rPr>
        <w:t xml:space="preserve">снижения уровня коррупции при исполнении </w:t>
      </w:r>
      <w:r w:rsidR="000F1D36" w:rsidRPr="000F1D36">
        <w:rPr>
          <w:rFonts w:eastAsia="Calibri"/>
          <w:sz w:val="28"/>
          <w:szCs w:val="28"/>
          <w:lang w:eastAsia="en-US"/>
        </w:rPr>
        <w:t>Комитет</w:t>
      </w:r>
      <w:r w:rsidRPr="002C59D1">
        <w:rPr>
          <w:rFonts w:eastAsia="Calibri"/>
          <w:sz w:val="28"/>
          <w:szCs w:val="28"/>
          <w:lang w:eastAsia="en-US"/>
        </w:rPr>
        <w:t>ом государственных функций и предоставления государственных услуг;</w:t>
      </w:r>
    </w:p>
    <w:p w:rsidR="002C59D1" w:rsidRPr="002C59D1" w:rsidRDefault="002C59D1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59D1">
        <w:rPr>
          <w:rFonts w:eastAsia="Calibri"/>
          <w:sz w:val="28"/>
          <w:szCs w:val="28"/>
          <w:lang w:eastAsia="en-US"/>
        </w:rPr>
        <w:t xml:space="preserve">предупреждения коррупционных правонарушений в </w:t>
      </w:r>
      <w:r w:rsidR="000F1D36" w:rsidRPr="000F1D36">
        <w:rPr>
          <w:rFonts w:eastAsia="Calibri"/>
          <w:sz w:val="28"/>
          <w:szCs w:val="28"/>
          <w:lang w:eastAsia="en-US"/>
        </w:rPr>
        <w:t>Комитет</w:t>
      </w:r>
      <w:r w:rsidRPr="002C59D1">
        <w:rPr>
          <w:rFonts w:eastAsia="Calibri"/>
          <w:sz w:val="28"/>
          <w:szCs w:val="28"/>
          <w:lang w:eastAsia="en-US"/>
        </w:rPr>
        <w:t>е;</w:t>
      </w:r>
    </w:p>
    <w:p w:rsidR="002C59D1" w:rsidRPr="002C59D1" w:rsidRDefault="002C59D1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59D1">
        <w:rPr>
          <w:rFonts w:eastAsia="Calibri"/>
          <w:sz w:val="28"/>
          <w:szCs w:val="28"/>
          <w:lang w:eastAsia="en-US"/>
        </w:rPr>
        <w:t>подготовки предложений по совершенствованию законодательства в области правового обеспечения противодействия коррупции.</w:t>
      </w:r>
    </w:p>
    <w:p w:rsidR="002C59D1" w:rsidRDefault="002C59D1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59D1">
        <w:rPr>
          <w:rFonts w:eastAsia="Calibri"/>
          <w:sz w:val="28"/>
          <w:szCs w:val="28"/>
          <w:lang w:eastAsia="en-US"/>
        </w:rPr>
        <w:t xml:space="preserve">1.3. Комиссия в своей деятельности руководствуется </w:t>
      </w:r>
      <w:hyperlink r:id="rId11" w:history="1">
        <w:r w:rsidRPr="00EE6A9F">
          <w:rPr>
            <w:rFonts w:eastAsia="Calibri"/>
            <w:sz w:val="28"/>
            <w:szCs w:val="28"/>
            <w:lang w:eastAsia="en-US"/>
          </w:rPr>
          <w:t>Конституцией</w:t>
        </w:r>
      </w:hyperlink>
      <w:r w:rsidRPr="00EE6A9F">
        <w:rPr>
          <w:rFonts w:eastAsia="Calibri"/>
          <w:sz w:val="28"/>
          <w:szCs w:val="28"/>
          <w:lang w:eastAsia="en-US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2" w:history="1">
        <w:r w:rsidRPr="00EE6A9F">
          <w:rPr>
            <w:rFonts w:eastAsia="Calibri"/>
            <w:sz w:val="28"/>
            <w:szCs w:val="28"/>
            <w:lang w:eastAsia="en-US"/>
          </w:rPr>
          <w:t>Конституцией</w:t>
        </w:r>
      </w:hyperlink>
      <w:r w:rsidRPr="00EE6A9F">
        <w:rPr>
          <w:rFonts w:eastAsia="Calibri"/>
          <w:sz w:val="28"/>
          <w:szCs w:val="28"/>
          <w:lang w:eastAsia="en-US"/>
        </w:rPr>
        <w:t xml:space="preserve"> Республик</w:t>
      </w:r>
      <w:r w:rsidRPr="002C59D1">
        <w:rPr>
          <w:rFonts w:eastAsia="Calibri"/>
          <w:sz w:val="28"/>
          <w:szCs w:val="28"/>
          <w:lang w:eastAsia="en-US"/>
        </w:rPr>
        <w:t>и Дагестан, указами и распоряжениями Главы Республики Дагестан, постановлениями и распоряжениями Правительства Республики Дагестан, а также настоящим Положением.</w:t>
      </w:r>
    </w:p>
    <w:p w:rsidR="00547DEC" w:rsidRDefault="00547DEC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F1D36" w:rsidRDefault="000F1D36" w:rsidP="003A464A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II. Основные задачи и функции Комиссии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Задачами Комиссии являются: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и реализация программных мероприятий по реализации антикоррупционной политики </w:t>
      </w:r>
      <w:r w:rsidR="00547DEC" w:rsidRPr="00547DEC">
        <w:rPr>
          <w:sz w:val="28"/>
          <w:szCs w:val="28"/>
        </w:rPr>
        <w:t>Комитет</w:t>
      </w:r>
      <w:r>
        <w:rPr>
          <w:sz w:val="28"/>
          <w:szCs w:val="28"/>
        </w:rPr>
        <w:t>а;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предложений Совету при Главе Республики Дагестан по противодействию коррупции, касающихся выработки и реализации политики в области противодействия коррупции;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предупреждение коррупционных правонарушений;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прозрачности и открытости деятельности </w:t>
      </w:r>
      <w:r w:rsidR="00547DEC" w:rsidRPr="00547DEC">
        <w:rPr>
          <w:sz w:val="28"/>
          <w:szCs w:val="28"/>
        </w:rPr>
        <w:t>Комитет</w:t>
      </w:r>
      <w:r>
        <w:rPr>
          <w:sz w:val="28"/>
          <w:szCs w:val="28"/>
        </w:rPr>
        <w:t>а;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нетерпимого отношения к проявлениям коррупции со стороны служащих (работников)</w:t>
      </w:r>
      <w:r w:rsidR="00547DEC" w:rsidRPr="00547DEC">
        <w:t xml:space="preserve"> </w:t>
      </w:r>
      <w:r w:rsidR="00547DEC" w:rsidRPr="00547DEC">
        <w:rPr>
          <w:sz w:val="28"/>
          <w:szCs w:val="28"/>
        </w:rPr>
        <w:t>Комитет</w:t>
      </w:r>
      <w:r>
        <w:rPr>
          <w:sz w:val="28"/>
          <w:szCs w:val="28"/>
        </w:rPr>
        <w:t>а;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системы запретов, ограничений и дозволений, обеспечивающих предупреждение коррупции в </w:t>
      </w:r>
      <w:r w:rsidR="00547DEC" w:rsidRPr="00547DEC">
        <w:rPr>
          <w:sz w:val="28"/>
          <w:szCs w:val="28"/>
        </w:rPr>
        <w:t>Комитет</w:t>
      </w:r>
      <w:r>
        <w:rPr>
          <w:sz w:val="28"/>
          <w:szCs w:val="28"/>
        </w:rPr>
        <w:t>е;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ответственности должностных лиц </w:t>
      </w:r>
      <w:r w:rsidR="00377DEE" w:rsidRPr="00377DEE">
        <w:rPr>
          <w:sz w:val="28"/>
          <w:szCs w:val="28"/>
        </w:rPr>
        <w:t>Комитет</w:t>
      </w:r>
      <w:r>
        <w:rPr>
          <w:sz w:val="28"/>
          <w:szCs w:val="28"/>
        </w:rPr>
        <w:t>а за непринятие мер по устранению причин коррупции;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мер по противодействию коррупции, устранению причин и условий, способствующих ее проявлениям, а также осуществление контроля за реализацией этих мер;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и развитие информационно-коммуникационных технологий в деятельности </w:t>
      </w:r>
      <w:r w:rsidR="00377DEE" w:rsidRPr="00377DEE">
        <w:rPr>
          <w:sz w:val="28"/>
          <w:szCs w:val="28"/>
        </w:rPr>
        <w:t>Комитет</w:t>
      </w:r>
      <w:r>
        <w:rPr>
          <w:sz w:val="28"/>
          <w:szCs w:val="28"/>
        </w:rPr>
        <w:t>а, позволяющих минимизировать причины и условия возникновения коррупции.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Комиссия в соответствии с возложенными на нее задачами выполняет следующие функции: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контроль за реализацией Плана по противодействию коррупции в </w:t>
      </w:r>
      <w:r w:rsidR="00377DEE" w:rsidRPr="00377DEE">
        <w:rPr>
          <w:sz w:val="28"/>
          <w:szCs w:val="28"/>
        </w:rPr>
        <w:t>Комитет</w:t>
      </w:r>
      <w:r>
        <w:rPr>
          <w:sz w:val="28"/>
          <w:szCs w:val="28"/>
        </w:rPr>
        <w:t>е;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вырабатывает предложения по совершенствованию нормативных правовых актов Республики Дагестан и </w:t>
      </w:r>
      <w:r w:rsidR="00377DEE" w:rsidRPr="00377DEE">
        <w:rPr>
          <w:sz w:val="28"/>
          <w:szCs w:val="28"/>
        </w:rPr>
        <w:t>Комитет</w:t>
      </w:r>
      <w:r>
        <w:rPr>
          <w:sz w:val="28"/>
          <w:szCs w:val="28"/>
        </w:rPr>
        <w:t>а в сфере противодействия коррупции;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вырабатывает предложения по совершенствованию системы мер по предупреждению коррупции в </w:t>
      </w:r>
      <w:r w:rsidR="00377DEE" w:rsidRPr="00377DEE">
        <w:rPr>
          <w:sz w:val="28"/>
          <w:szCs w:val="28"/>
        </w:rPr>
        <w:t>Комитет</w:t>
      </w:r>
      <w:r>
        <w:rPr>
          <w:sz w:val="28"/>
          <w:szCs w:val="28"/>
        </w:rPr>
        <w:t>е;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принимает меры по выявлению и последующему устранению причин коррупционных правонарушений;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 факты обнаружения коррупционных проявлений в </w:t>
      </w:r>
      <w:r w:rsidR="00377DEE" w:rsidRPr="00377DEE">
        <w:rPr>
          <w:sz w:val="28"/>
          <w:szCs w:val="28"/>
        </w:rPr>
        <w:t>Комитет</w:t>
      </w:r>
      <w:r>
        <w:rPr>
          <w:sz w:val="28"/>
          <w:szCs w:val="28"/>
        </w:rPr>
        <w:t>е и принимает меры по минимизации и ликвидации последствий коррупционных правонарушений;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анализ эффективности работы </w:t>
      </w:r>
      <w:r w:rsidR="00377DEE" w:rsidRPr="00377DEE">
        <w:rPr>
          <w:sz w:val="28"/>
          <w:szCs w:val="28"/>
        </w:rPr>
        <w:t>Комитет</w:t>
      </w:r>
      <w:r>
        <w:rPr>
          <w:sz w:val="28"/>
          <w:szCs w:val="28"/>
        </w:rPr>
        <w:t>а и подведомственных организаций и учреждений по противодействию коррупции;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анализ решений, принимаемых подведомственными организациями и учреждениями, в целях выявления положений, способствующих возникновению и распространению коррупции, и постановку им задач по их устранению;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систему обратной связи с получателями государственных услуг;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контроль за качеством и своевременностью решения вопросов, содержащихся в обращениях граждан, имеющих отношение к коррупции;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соблюдение служащими (работниками) ограничений, запретов и требований предотвращения и урегулирования конфликта интересов, исполнения ими обязанностей, установленных Федеральным </w:t>
      </w:r>
      <w:hyperlink r:id="rId13" w:history="1">
        <w:r w:rsidRPr="003A464A">
          <w:rPr>
            <w:sz w:val="28"/>
            <w:szCs w:val="28"/>
          </w:rPr>
          <w:t>законом</w:t>
        </w:r>
      </w:hyperlink>
      <w:r w:rsidR="00DC7DE3" w:rsidRPr="003A464A">
        <w:rPr>
          <w:sz w:val="28"/>
          <w:szCs w:val="28"/>
        </w:rPr>
        <w:t xml:space="preserve"> </w:t>
      </w:r>
      <w:r w:rsidR="00DC7DE3">
        <w:rPr>
          <w:sz w:val="28"/>
          <w:szCs w:val="28"/>
        </w:rPr>
        <w:t>от 25 декабря 2008 года №</w:t>
      </w:r>
      <w:r>
        <w:rPr>
          <w:sz w:val="28"/>
          <w:szCs w:val="28"/>
        </w:rPr>
        <w:t xml:space="preserve"> 273-ФЗ «О противодействии коррупции»;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изучает отечественный и зарубежный опыт в области противодействия коррупции, готовит предложения по его использованию в деятельности </w:t>
      </w:r>
      <w:r w:rsidR="00DC7DE3" w:rsidRPr="00DC7DE3">
        <w:rPr>
          <w:sz w:val="28"/>
          <w:szCs w:val="28"/>
        </w:rPr>
        <w:t>Комитет</w:t>
      </w:r>
      <w:r>
        <w:rPr>
          <w:sz w:val="28"/>
          <w:szCs w:val="28"/>
        </w:rPr>
        <w:t>а.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Комиссия в целях реализации своих функций имеет право: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рассматривать исполнение программных мероприятий </w:t>
      </w:r>
      <w:r w:rsidR="00DC7DE3" w:rsidRPr="00DC7DE3">
        <w:rPr>
          <w:sz w:val="28"/>
          <w:szCs w:val="28"/>
        </w:rPr>
        <w:t>Комитет</w:t>
      </w:r>
      <w:r>
        <w:rPr>
          <w:sz w:val="28"/>
          <w:szCs w:val="28"/>
        </w:rPr>
        <w:t>а по противодействию коррупции;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заслушивать на своих заседаниях информацию должностных лиц </w:t>
      </w:r>
      <w:r w:rsidR="00DC7DE3" w:rsidRPr="00DC7DE3">
        <w:rPr>
          <w:sz w:val="28"/>
          <w:szCs w:val="28"/>
        </w:rPr>
        <w:t>Комитет</w:t>
      </w:r>
      <w:r>
        <w:rPr>
          <w:sz w:val="28"/>
          <w:szCs w:val="28"/>
        </w:rPr>
        <w:t>а о проводимой работе по предупреждению коррупции и мерах по ее эффективности;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рассматривать вопросы, связанные с организацией проведения экспертизы нормативных правовых актов </w:t>
      </w:r>
      <w:r w:rsidR="00DC7DE3" w:rsidRPr="00DC7DE3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а и их проектов, а также проектов нормативных правовых актов, вносимых </w:t>
      </w:r>
      <w:r w:rsidR="001041FC">
        <w:rPr>
          <w:sz w:val="28"/>
          <w:szCs w:val="28"/>
        </w:rPr>
        <w:t>К</w:t>
      </w:r>
      <w:r w:rsidR="00FC3656">
        <w:rPr>
          <w:sz w:val="28"/>
          <w:szCs w:val="28"/>
        </w:rPr>
        <w:t>омитет</w:t>
      </w:r>
      <w:r>
        <w:rPr>
          <w:sz w:val="28"/>
          <w:szCs w:val="28"/>
        </w:rPr>
        <w:t>ом на рассмотрение Главы Республики Дагестан и в Правительство Республики Дагестан, в целях выявления в них положений, способствующих проявлению коррупции;</w:t>
      </w:r>
    </w:p>
    <w:p w:rsidR="000F1D36" w:rsidRDefault="000F1D3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готовить предложения по внедрению механизмов дополнительного внутреннего контроля деятельности служащих (работников) </w:t>
      </w:r>
      <w:r w:rsidR="00FC3656">
        <w:rPr>
          <w:sz w:val="28"/>
          <w:szCs w:val="28"/>
        </w:rPr>
        <w:t>Комитет</w:t>
      </w:r>
      <w:r>
        <w:rPr>
          <w:sz w:val="28"/>
          <w:szCs w:val="28"/>
        </w:rPr>
        <w:t>а, исполняющих должностные обязанности, в наибольшей мере подверженных риску коррупционных проявлений.</w:t>
      </w:r>
    </w:p>
    <w:p w:rsidR="00FC3656" w:rsidRDefault="00FC365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3656" w:rsidRPr="00FC3656" w:rsidRDefault="00FC3656" w:rsidP="003A464A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FC3656">
        <w:rPr>
          <w:rFonts w:eastAsia="Calibri"/>
          <w:sz w:val="28"/>
          <w:szCs w:val="28"/>
          <w:lang w:eastAsia="en-US"/>
        </w:rPr>
        <w:t>III. Состав и порядок работы Комиссии</w:t>
      </w:r>
    </w:p>
    <w:p w:rsidR="00FC3656" w:rsidRDefault="00FC3656" w:rsidP="003A46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3656">
        <w:rPr>
          <w:rFonts w:eastAsia="Calibri"/>
          <w:sz w:val="28"/>
          <w:szCs w:val="28"/>
          <w:lang w:eastAsia="en-US"/>
        </w:rPr>
        <w:t xml:space="preserve">3.1. Комиссия формируется в </w:t>
      </w:r>
      <w:r>
        <w:rPr>
          <w:rFonts w:eastAsia="Calibri"/>
          <w:sz w:val="28"/>
          <w:szCs w:val="28"/>
          <w:lang w:eastAsia="en-US"/>
        </w:rPr>
        <w:t xml:space="preserve">следующем </w:t>
      </w:r>
      <w:r w:rsidRPr="00FC3656">
        <w:rPr>
          <w:rFonts w:eastAsia="Calibri"/>
          <w:sz w:val="28"/>
          <w:szCs w:val="28"/>
          <w:lang w:eastAsia="en-US"/>
        </w:rPr>
        <w:t>составе</w:t>
      </w:r>
      <w:r>
        <w:rPr>
          <w:rFonts w:eastAsia="Calibri"/>
          <w:sz w:val="28"/>
          <w:szCs w:val="28"/>
          <w:lang w:eastAsia="en-US"/>
        </w:rPr>
        <w:t>:</w:t>
      </w:r>
    </w:p>
    <w:p w:rsid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председатель Комиссии;</w:t>
      </w:r>
      <w:r w:rsidRPr="00FC3656">
        <w:rPr>
          <w:rFonts w:eastAsia="Calibri"/>
          <w:sz w:val="28"/>
          <w:szCs w:val="28"/>
          <w:lang w:eastAsia="en-US"/>
        </w:rPr>
        <w:t xml:space="preserve"> </w:t>
      </w:r>
    </w:p>
    <w:p w:rsid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заместитель председателя Комиссии;</w:t>
      </w:r>
      <w:r w:rsidRPr="00FC3656">
        <w:rPr>
          <w:rFonts w:eastAsia="Calibri"/>
          <w:sz w:val="28"/>
          <w:szCs w:val="28"/>
          <w:lang w:eastAsia="en-US"/>
        </w:rPr>
        <w:t xml:space="preserve"> </w:t>
      </w:r>
    </w:p>
    <w:p w:rsid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в) секретарь Комиссии;</w:t>
      </w:r>
    </w:p>
    <w:p w:rsidR="00FC3656" w:rsidRP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г) члены</w:t>
      </w:r>
      <w:r w:rsidRPr="00FC3656">
        <w:rPr>
          <w:rFonts w:eastAsia="Calibri"/>
          <w:sz w:val="28"/>
          <w:szCs w:val="28"/>
          <w:lang w:eastAsia="en-US"/>
        </w:rPr>
        <w:t xml:space="preserve"> Комиссии.</w:t>
      </w:r>
    </w:p>
    <w:p w:rsidR="000F1D3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3656">
        <w:rPr>
          <w:rFonts w:eastAsia="Calibri"/>
          <w:sz w:val="28"/>
          <w:szCs w:val="28"/>
          <w:lang w:eastAsia="en-US"/>
        </w:rPr>
        <w:t xml:space="preserve">Председателем Комиссии является </w:t>
      </w:r>
      <w:r>
        <w:rPr>
          <w:rFonts w:eastAsia="Calibri"/>
          <w:sz w:val="28"/>
          <w:szCs w:val="28"/>
          <w:lang w:eastAsia="en-US"/>
        </w:rPr>
        <w:t>председатель Комитета по виноградарству и алкогольному регулированию</w:t>
      </w:r>
      <w:r w:rsidRPr="00FC3656">
        <w:rPr>
          <w:rFonts w:eastAsia="Calibri"/>
          <w:sz w:val="28"/>
          <w:szCs w:val="28"/>
          <w:lang w:eastAsia="en-US"/>
        </w:rPr>
        <w:t xml:space="preserve"> Республики Дагестан (далее –</w:t>
      </w:r>
      <w:r>
        <w:rPr>
          <w:rFonts w:eastAsia="Calibri"/>
          <w:sz w:val="28"/>
          <w:szCs w:val="28"/>
          <w:lang w:eastAsia="en-US"/>
        </w:rPr>
        <w:t>Председатель комитета</w:t>
      </w:r>
      <w:r w:rsidRPr="00FC3656">
        <w:rPr>
          <w:rFonts w:eastAsia="Calibri"/>
          <w:sz w:val="28"/>
          <w:szCs w:val="28"/>
          <w:lang w:eastAsia="en-US"/>
        </w:rPr>
        <w:t xml:space="preserve">). Состав Комиссии утверждается </w:t>
      </w:r>
      <w:r>
        <w:rPr>
          <w:rFonts w:eastAsia="Calibri"/>
          <w:sz w:val="28"/>
          <w:szCs w:val="28"/>
          <w:lang w:eastAsia="en-US"/>
        </w:rPr>
        <w:t>Председателем комитета.</w:t>
      </w:r>
    </w:p>
    <w:p w:rsidR="00FC3656" w:rsidRP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3656">
        <w:rPr>
          <w:rFonts w:eastAsia="Calibri"/>
          <w:sz w:val="28"/>
          <w:szCs w:val="28"/>
          <w:lang w:eastAsia="en-US"/>
        </w:rPr>
        <w:t>3.2. В состав Комиссии входят:</w:t>
      </w:r>
    </w:p>
    <w:p w:rsidR="00FC3656" w:rsidRP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Председатель комитета</w:t>
      </w:r>
      <w:r w:rsidRPr="00FC3656">
        <w:rPr>
          <w:rFonts w:eastAsia="Calibri"/>
          <w:sz w:val="28"/>
          <w:szCs w:val="28"/>
          <w:lang w:eastAsia="en-US"/>
        </w:rPr>
        <w:t xml:space="preserve"> (председатель Комиссии),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45FBA">
        <w:rPr>
          <w:rFonts w:eastAsia="Calibri"/>
          <w:sz w:val="28"/>
          <w:szCs w:val="28"/>
          <w:lang w:eastAsia="en-US"/>
        </w:rPr>
        <w:t>заместитель Председателя комитета (</w:t>
      </w:r>
      <w:r w:rsidRPr="00FC3656">
        <w:rPr>
          <w:rFonts w:eastAsia="Calibri"/>
          <w:sz w:val="28"/>
          <w:szCs w:val="28"/>
          <w:lang w:eastAsia="en-US"/>
        </w:rPr>
        <w:t>заместитель председателя Комиссии</w:t>
      </w:r>
      <w:r w:rsidR="00945FBA">
        <w:rPr>
          <w:rFonts w:eastAsia="Calibri"/>
          <w:sz w:val="28"/>
          <w:szCs w:val="28"/>
          <w:lang w:eastAsia="en-US"/>
        </w:rPr>
        <w:t>)</w:t>
      </w:r>
      <w:r w:rsidRPr="00FC3656">
        <w:rPr>
          <w:rFonts w:eastAsia="Calibri"/>
          <w:sz w:val="28"/>
          <w:szCs w:val="28"/>
          <w:lang w:eastAsia="en-US"/>
        </w:rPr>
        <w:t xml:space="preserve">, должностное лицо, ответственное за работу по профилактике коррупционных и иных правонарушений в </w:t>
      </w:r>
      <w:r w:rsidR="00945FBA">
        <w:rPr>
          <w:rFonts w:eastAsia="Calibri"/>
          <w:sz w:val="28"/>
          <w:szCs w:val="28"/>
          <w:lang w:eastAsia="en-US"/>
        </w:rPr>
        <w:t>Комитет</w:t>
      </w:r>
      <w:r w:rsidRPr="00FC3656">
        <w:rPr>
          <w:rFonts w:eastAsia="Calibri"/>
          <w:sz w:val="28"/>
          <w:szCs w:val="28"/>
          <w:lang w:eastAsia="en-US"/>
        </w:rPr>
        <w:t xml:space="preserve">е (секретарь Комиссии), члены Комиссии из состава сотрудников </w:t>
      </w:r>
      <w:r w:rsidR="00945FBA">
        <w:rPr>
          <w:rFonts w:eastAsia="Calibri"/>
          <w:sz w:val="28"/>
          <w:szCs w:val="28"/>
          <w:lang w:eastAsia="en-US"/>
        </w:rPr>
        <w:t>Комитет</w:t>
      </w:r>
      <w:r w:rsidRPr="00FC3656">
        <w:rPr>
          <w:rFonts w:eastAsia="Calibri"/>
          <w:sz w:val="28"/>
          <w:szCs w:val="28"/>
          <w:lang w:eastAsia="en-US"/>
        </w:rPr>
        <w:t xml:space="preserve">а, представителей общественных и научных организаций, образовательных учреждений среднего, высшего и дополнительного профессионального образования, председатель общественного совета при </w:t>
      </w:r>
      <w:r w:rsidR="00945FBA">
        <w:rPr>
          <w:rFonts w:eastAsia="Calibri"/>
          <w:sz w:val="28"/>
          <w:szCs w:val="28"/>
          <w:lang w:eastAsia="en-US"/>
        </w:rPr>
        <w:t>Комитет</w:t>
      </w:r>
      <w:r w:rsidRPr="00FC3656">
        <w:rPr>
          <w:rFonts w:eastAsia="Calibri"/>
          <w:sz w:val="28"/>
          <w:szCs w:val="28"/>
          <w:lang w:eastAsia="en-US"/>
        </w:rPr>
        <w:t>е</w:t>
      </w:r>
      <w:r w:rsidR="00945FBA">
        <w:rPr>
          <w:rFonts w:eastAsia="Calibri"/>
          <w:sz w:val="28"/>
          <w:szCs w:val="28"/>
          <w:lang w:eastAsia="en-US"/>
        </w:rPr>
        <w:t xml:space="preserve"> или уполномоченное им лицо</w:t>
      </w:r>
      <w:r w:rsidRPr="00FC3656">
        <w:rPr>
          <w:rFonts w:eastAsia="Calibri"/>
          <w:sz w:val="28"/>
          <w:szCs w:val="28"/>
          <w:lang w:eastAsia="en-US"/>
        </w:rPr>
        <w:t>.</w:t>
      </w:r>
    </w:p>
    <w:p w:rsidR="00FC3656" w:rsidRP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3656">
        <w:rPr>
          <w:rFonts w:eastAsia="Calibri"/>
          <w:sz w:val="28"/>
          <w:szCs w:val="28"/>
          <w:lang w:eastAsia="en-US"/>
        </w:rPr>
        <w:t>3.3. Члены Комиссии осуществляют свои полномочия непосредственно, то есть без права передачи иным лицам, в том числе и на время своего отсутствия.</w:t>
      </w:r>
    </w:p>
    <w:p w:rsidR="00FC3656" w:rsidRP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3656">
        <w:rPr>
          <w:rFonts w:eastAsia="Calibri"/>
          <w:sz w:val="28"/>
          <w:szCs w:val="28"/>
          <w:lang w:eastAsia="en-US"/>
        </w:rPr>
        <w:t>3.4. Все члены Комиссии при принятии решений обладают равными правами.</w:t>
      </w:r>
      <w:r w:rsidR="003A464A">
        <w:rPr>
          <w:rFonts w:eastAsia="Calibri"/>
          <w:sz w:val="28"/>
          <w:szCs w:val="28"/>
          <w:lang w:eastAsia="en-US"/>
        </w:rPr>
        <w:t xml:space="preserve"> </w:t>
      </w:r>
      <w:r w:rsidRPr="00FC3656">
        <w:rPr>
          <w:rFonts w:eastAsia="Calibri"/>
          <w:sz w:val="28"/>
          <w:szCs w:val="28"/>
          <w:lang w:eastAsia="en-US"/>
        </w:rPr>
        <w:t>В отсутствие председателя Комиссии его обязанности исполняет заместитель председателя Комиссии.</w:t>
      </w:r>
    </w:p>
    <w:p w:rsidR="00FC3656" w:rsidRP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3656">
        <w:rPr>
          <w:rFonts w:eastAsia="Calibri"/>
          <w:sz w:val="28"/>
          <w:szCs w:val="28"/>
          <w:lang w:eastAsia="en-US"/>
        </w:rPr>
        <w:t>3.5. Заседание Комиссии проводится по мере необходимости, но не реже одного раза в квартал.</w:t>
      </w:r>
    </w:p>
    <w:p w:rsidR="00FC3656" w:rsidRP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3656">
        <w:rPr>
          <w:rFonts w:eastAsia="Calibri"/>
          <w:sz w:val="28"/>
          <w:szCs w:val="28"/>
          <w:lang w:eastAsia="en-US"/>
        </w:rPr>
        <w:lastRenderedPageBreak/>
        <w:t>3.6. Председатель Комиссии осуществляет общее руководство деятельностью Комиссии, организует работу Комиссии, проводит заседания Комиссии, представляет Комиссию в отношениях с территориальными органами федеральных органов исполнительной власти, органами государственной власти Республики Дагестан, органами местного самоуправления, Советом при Главе Республики Дагестан по противодействию коррупции и его президиумом, общественными объединениями.</w:t>
      </w:r>
    </w:p>
    <w:p w:rsidR="00FC3656" w:rsidRPr="00FC3656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3656">
        <w:rPr>
          <w:rFonts w:eastAsia="Calibri"/>
          <w:sz w:val="28"/>
          <w:szCs w:val="28"/>
          <w:lang w:eastAsia="en-US"/>
        </w:rPr>
        <w:t xml:space="preserve">3.7. Заседание Комиссии является правомочным в случае присутствия на нем не менее двух третей от общего числа ее членов. Решения принимаются простым большинством голосов от числа присутствующих членов Комиссии. </w:t>
      </w:r>
    </w:p>
    <w:p w:rsidR="00945FBA" w:rsidRDefault="00FC3656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3656">
        <w:rPr>
          <w:rFonts w:eastAsia="Calibri"/>
          <w:sz w:val="28"/>
          <w:szCs w:val="28"/>
          <w:lang w:eastAsia="en-US"/>
        </w:rPr>
        <w:t>При равном количестве голосов «за» и «против» голос председателя Комиссии является решающим. По итогам заседания Комиссии оформляется протокол, к которому прилагаются документы, рассмотренные на Комиссии, и утверждаются председателем Комиссии.</w:t>
      </w:r>
    </w:p>
    <w:p w:rsidR="00945FBA" w:rsidRPr="00945FBA" w:rsidRDefault="00945FBA" w:rsidP="003A464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3.8.</w:t>
      </w:r>
      <w:r w:rsidR="00FC3656" w:rsidRPr="00FC3656">
        <w:rPr>
          <w:rFonts w:eastAsia="Calibri"/>
          <w:sz w:val="28"/>
          <w:szCs w:val="28"/>
          <w:lang w:eastAsia="en-US"/>
        </w:rPr>
        <w:t xml:space="preserve">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945FBA" w:rsidRPr="00945FBA" w:rsidRDefault="00945FBA" w:rsidP="003A464A">
      <w:pPr>
        <w:tabs>
          <w:tab w:val="left" w:pos="351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5FBA">
        <w:rPr>
          <w:rFonts w:eastAsia="Calibri"/>
          <w:sz w:val="28"/>
          <w:szCs w:val="28"/>
          <w:lang w:eastAsia="en-US"/>
        </w:rPr>
        <w:t>3.9.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945FBA" w:rsidRPr="00945FBA" w:rsidRDefault="00945FBA" w:rsidP="003A464A">
      <w:pPr>
        <w:tabs>
          <w:tab w:val="left" w:pos="351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5FBA">
        <w:rPr>
          <w:rFonts w:eastAsia="Calibri"/>
          <w:sz w:val="28"/>
          <w:szCs w:val="28"/>
          <w:lang w:eastAsia="en-US"/>
        </w:rPr>
        <w:t>3.10. Информация, полученная Комиссией в ходе рассмотрения вопросов, может быть использована в порядке, предусмотренном законодательством.</w:t>
      </w:r>
    </w:p>
    <w:p w:rsidR="00945FBA" w:rsidRPr="00945FBA" w:rsidRDefault="00945FBA" w:rsidP="003A464A">
      <w:pPr>
        <w:tabs>
          <w:tab w:val="left" w:pos="351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5FBA">
        <w:rPr>
          <w:rFonts w:eastAsia="Calibri"/>
          <w:sz w:val="28"/>
          <w:szCs w:val="28"/>
          <w:lang w:eastAsia="en-US"/>
        </w:rPr>
        <w:t>3.11. Организационное обеспечение деятельности Комиссии осуществляется должностным лицом, ответственным за работу по профилактике коррупционных и иных правонарушений</w:t>
      </w:r>
      <w:r w:rsidR="003A464A">
        <w:rPr>
          <w:rFonts w:eastAsia="Calibri"/>
          <w:sz w:val="28"/>
          <w:szCs w:val="28"/>
          <w:lang w:eastAsia="en-US"/>
        </w:rPr>
        <w:t xml:space="preserve"> в Комитете</w:t>
      </w:r>
      <w:r w:rsidRPr="00945FBA">
        <w:rPr>
          <w:rFonts w:eastAsia="Calibri"/>
          <w:sz w:val="28"/>
          <w:szCs w:val="28"/>
          <w:lang w:eastAsia="en-US"/>
        </w:rPr>
        <w:t>.</w:t>
      </w:r>
    </w:p>
    <w:p w:rsidR="00945FBA" w:rsidRPr="00945FBA" w:rsidRDefault="00945FBA" w:rsidP="003A464A">
      <w:pPr>
        <w:tabs>
          <w:tab w:val="left" w:pos="351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5FBA">
        <w:rPr>
          <w:rFonts w:eastAsia="Calibri"/>
          <w:sz w:val="28"/>
          <w:szCs w:val="28"/>
          <w:lang w:eastAsia="en-US"/>
        </w:rPr>
        <w:t>3.12. В рамках Комиссии могут создаваться рабочие группы, которые:</w:t>
      </w:r>
    </w:p>
    <w:p w:rsidR="00945FBA" w:rsidRPr="00945FBA" w:rsidRDefault="00945FBA" w:rsidP="003A464A">
      <w:pPr>
        <w:tabs>
          <w:tab w:val="left" w:pos="351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5FBA">
        <w:rPr>
          <w:rFonts w:eastAsia="Calibri"/>
          <w:sz w:val="28"/>
          <w:szCs w:val="28"/>
          <w:lang w:eastAsia="en-US"/>
        </w:rPr>
        <w:t>обеспечивают подготовку необходимых для рассмотрения на заседаниях Комиссии документов и материалов;</w:t>
      </w:r>
    </w:p>
    <w:p w:rsidR="00945FBA" w:rsidRPr="00945FBA" w:rsidRDefault="00945FBA" w:rsidP="003A464A">
      <w:pPr>
        <w:tabs>
          <w:tab w:val="left" w:pos="351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5FBA">
        <w:rPr>
          <w:rFonts w:eastAsia="Calibri"/>
          <w:sz w:val="28"/>
          <w:szCs w:val="28"/>
          <w:lang w:eastAsia="en-US"/>
        </w:rPr>
        <w:t>обеспечивают подготовку запросов, проектов решений и других материалов и документов, касающихся выполнения функций и задач Комиссии;</w:t>
      </w:r>
    </w:p>
    <w:p w:rsidR="00945FBA" w:rsidRPr="00945FBA" w:rsidRDefault="00945FBA" w:rsidP="003A464A">
      <w:pPr>
        <w:tabs>
          <w:tab w:val="left" w:pos="351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5FBA">
        <w:rPr>
          <w:rFonts w:eastAsia="Calibri"/>
          <w:sz w:val="28"/>
          <w:szCs w:val="28"/>
          <w:lang w:eastAsia="en-US"/>
        </w:rPr>
        <w:t>выполняют поручения, связанные с реализацией решений Комиссии.</w:t>
      </w:r>
    </w:p>
    <w:p w:rsidR="00945FBA" w:rsidRPr="00945FBA" w:rsidRDefault="00945FBA" w:rsidP="003A464A">
      <w:pPr>
        <w:tabs>
          <w:tab w:val="left" w:pos="351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5FBA">
        <w:rPr>
          <w:rFonts w:eastAsia="Calibri"/>
          <w:sz w:val="28"/>
          <w:szCs w:val="28"/>
          <w:lang w:eastAsia="en-US"/>
        </w:rPr>
        <w:t>Кроме того, в рамках Комиссии могут создаваться экспертные комиссии для решения основных вопросов, относящихся к компетенции Комиссии.</w:t>
      </w:r>
    </w:p>
    <w:p w:rsidR="00945FBA" w:rsidRPr="00945FBA" w:rsidRDefault="00945FBA" w:rsidP="003A464A">
      <w:pPr>
        <w:tabs>
          <w:tab w:val="left" w:pos="351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5FBA">
        <w:rPr>
          <w:rFonts w:eastAsia="Calibri"/>
          <w:sz w:val="28"/>
          <w:szCs w:val="28"/>
          <w:lang w:eastAsia="en-US"/>
        </w:rPr>
        <w:t>3.13. Наряду с членами Комиссии для подготовки материалов к заседаниям, а также для участия в заседаниях Комиссии при рассмотрении отдельных вопросов могут приглашаться эксперты, ученые и специалисты, не являющиеся членами Комиссии.</w:t>
      </w:r>
    </w:p>
    <w:p w:rsidR="00217100" w:rsidRPr="003A464A" w:rsidRDefault="00945FBA" w:rsidP="003A464A">
      <w:pPr>
        <w:tabs>
          <w:tab w:val="left" w:pos="351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45FBA">
        <w:rPr>
          <w:rFonts w:eastAsia="Calibri"/>
          <w:sz w:val="28"/>
          <w:szCs w:val="28"/>
          <w:lang w:eastAsia="en-US"/>
        </w:rPr>
        <w:t>3.14. Председатель Комиссии и члены Комиссии осуществляют свою деятельность на общественных началах.</w:t>
      </w:r>
    </w:p>
    <w:p w:rsidR="00217100" w:rsidRPr="00217100" w:rsidRDefault="00217100" w:rsidP="003A464A">
      <w:pPr>
        <w:ind w:right="-2"/>
        <w:jc w:val="both"/>
        <w:rPr>
          <w:rFonts w:eastAsia="Calibri"/>
          <w:b/>
          <w:sz w:val="28"/>
          <w:szCs w:val="28"/>
          <w:lang w:eastAsia="en-US"/>
        </w:rPr>
      </w:pPr>
    </w:p>
    <w:sectPr w:rsidR="00217100" w:rsidRPr="00217100" w:rsidSect="006C2CC8">
      <w:headerReference w:type="default" r:id="rId14"/>
      <w:headerReference w:type="first" r:id="rId15"/>
      <w:pgSz w:w="11906" w:h="16838"/>
      <w:pgMar w:top="1134" w:right="850" w:bottom="1134" w:left="1701" w:header="0" w:footer="54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935" w:rsidRDefault="004E7935">
      <w:r>
        <w:separator/>
      </w:r>
    </w:p>
  </w:endnote>
  <w:endnote w:type="continuationSeparator" w:id="0">
    <w:p w:rsidR="004E7935" w:rsidRDefault="004E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935" w:rsidRDefault="004E7935">
      <w:r>
        <w:separator/>
      </w:r>
    </w:p>
  </w:footnote>
  <w:footnote w:type="continuationSeparator" w:id="0">
    <w:p w:rsidR="004E7935" w:rsidRDefault="004E7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241253"/>
      <w:docPartObj>
        <w:docPartGallery w:val="Page Numbers (Top of Page)"/>
        <w:docPartUnique/>
      </w:docPartObj>
    </w:sdtPr>
    <w:sdtEndPr/>
    <w:sdtContent>
      <w:p w:rsidR="001950A4" w:rsidRDefault="004E7935">
        <w:pPr>
          <w:pStyle w:val="a4"/>
          <w:jc w:val="center"/>
        </w:pPr>
      </w:p>
      <w:p w:rsidR="001950A4" w:rsidRDefault="00206C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987">
          <w:rPr>
            <w:noProof/>
          </w:rPr>
          <w:t>7</w:t>
        </w:r>
        <w:r>
          <w:fldChar w:fldCharType="end"/>
        </w:r>
      </w:p>
    </w:sdtContent>
  </w:sdt>
  <w:p w:rsidR="001950A4" w:rsidRDefault="004E793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0A4" w:rsidRDefault="004E7935" w:rsidP="001950A4">
    <w:pPr>
      <w:pStyle w:val="a4"/>
    </w:pPr>
  </w:p>
  <w:p w:rsidR="001950A4" w:rsidRDefault="004E793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5EE4"/>
    <w:multiLevelType w:val="multilevel"/>
    <w:tmpl w:val="F29018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39"/>
    <w:rsid w:val="00097CA7"/>
    <w:rsid w:val="000F1D36"/>
    <w:rsid w:val="001041FC"/>
    <w:rsid w:val="001B4987"/>
    <w:rsid w:val="001F326E"/>
    <w:rsid w:val="00206C3A"/>
    <w:rsid w:val="00217100"/>
    <w:rsid w:val="00222E3E"/>
    <w:rsid w:val="00246892"/>
    <w:rsid w:val="002C59D1"/>
    <w:rsid w:val="002D0418"/>
    <w:rsid w:val="002E5AAF"/>
    <w:rsid w:val="002F0167"/>
    <w:rsid w:val="003510C1"/>
    <w:rsid w:val="00377DEE"/>
    <w:rsid w:val="00395F24"/>
    <w:rsid w:val="003A464A"/>
    <w:rsid w:val="003F3195"/>
    <w:rsid w:val="004A5625"/>
    <w:rsid w:val="004A6239"/>
    <w:rsid w:val="004B3B62"/>
    <w:rsid w:val="004E7935"/>
    <w:rsid w:val="00527F55"/>
    <w:rsid w:val="005471BF"/>
    <w:rsid w:val="00547DEC"/>
    <w:rsid w:val="0058640C"/>
    <w:rsid w:val="006025BC"/>
    <w:rsid w:val="006278D3"/>
    <w:rsid w:val="00693AA5"/>
    <w:rsid w:val="006B5BA9"/>
    <w:rsid w:val="006C04BD"/>
    <w:rsid w:val="006C2CC8"/>
    <w:rsid w:val="00707373"/>
    <w:rsid w:val="00715967"/>
    <w:rsid w:val="008D7D00"/>
    <w:rsid w:val="00940C8D"/>
    <w:rsid w:val="00945FBA"/>
    <w:rsid w:val="009B0ECA"/>
    <w:rsid w:val="00A367BA"/>
    <w:rsid w:val="00B45A3B"/>
    <w:rsid w:val="00B5383E"/>
    <w:rsid w:val="00BA6757"/>
    <w:rsid w:val="00C00C5C"/>
    <w:rsid w:val="00C15E75"/>
    <w:rsid w:val="00CE3D24"/>
    <w:rsid w:val="00D00F58"/>
    <w:rsid w:val="00D31CAF"/>
    <w:rsid w:val="00D40E42"/>
    <w:rsid w:val="00D7683E"/>
    <w:rsid w:val="00D90714"/>
    <w:rsid w:val="00DC1A96"/>
    <w:rsid w:val="00DC7DE3"/>
    <w:rsid w:val="00DF4959"/>
    <w:rsid w:val="00DF76E1"/>
    <w:rsid w:val="00E1185B"/>
    <w:rsid w:val="00E17139"/>
    <w:rsid w:val="00E2244B"/>
    <w:rsid w:val="00E24FD1"/>
    <w:rsid w:val="00E6113F"/>
    <w:rsid w:val="00EC0161"/>
    <w:rsid w:val="00EE6A9F"/>
    <w:rsid w:val="00F06403"/>
    <w:rsid w:val="00F84B5D"/>
    <w:rsid w:val="00FC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F2FD"/>
  <w15:chartTrackingRefBased/>
  <w15:docId w15:val="{C3E000F9-B69E-4226-817A-6788FD99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A9F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6C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rsid w:val="00206C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6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06C3A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206C3A"/>
    <w:pPr>
      <w:widowControl w:val="0"/>
      <w:autoSpaceDE w:val="0"/>
      <w:autoSpaceDN w:val="0"/>
      <w:adjustRightInd w:val="0"/>
      <w:spacing w:after="0" w:afterAutospacing="0"/>
      <w:ind w:firstLine="0"/>
      <w:jc w:val="left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39"/>
    <w:rsid w:val="00206C3A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C2CC8"/>
    <w:rPr>
      <w:color w:val="0563C1" w:themeColor="hyperlink"/>
      <w:u w:val="single"/>
    </w:rPr>
  </w:style>
  <w:style w:type="character" w:customStyle="1" w:styleId="22">
    <w:name w:val="Заголовок №2 (2)_"/>
    <w:basedOn w:val="a0"/>
    <w:link w:val="220"/>
    <w:rsid w:val="006C2C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Заголовок №2_"/>
    <w:basedOn w:val="a0"/>
    <w:link w:val="20"/>
    <w:rsid w:val="006C2C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C2C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0">
    <w:name w:val="Заголовок №2 (2)"/>
    <w:basedOn w:val="a"/>
    <w:link w:val="22"/>
    <w:rsid w:val="006C2CC8"/>
    <w:pPr>
      <w:widowControl w:val="0"/>
      <w:shd w:val="clear" w:color="auto" w:fill="FFFFFF"/>
      <w:spacing w:before="480" w:line="254" w:lineRule="exact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6C2CC8"/>
    <w:pPr>
      <w:widowControl w:val="0"/>
      <w:shd w:val="clear" w:color="auto" w:fill="FFFFFF"/>
      <w:spacing w:line="254" w:lineRule="exact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6C2CC8"/>
    <w:pPr>
      <w:widowControl w:val="0"/>
      <w:shd w:val="clear" w:color="auto" w:fill="FFFFFF"/>
      <w:spacing w:after="180" w:line="254" w:lineRule="exact"/>
      <w:jc w:val="center"/>
    </w:pPr>
    <w:rPr>
      <w:b/>
      <w:bCs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171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7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C59D1"/>
    <w:pPr>
      <w:widowControl w:val="0"/>
      <w:autoSpaceDE w:val="0"/>
      <w:autoSpaceDN w:val="0"/>
      <w:spacing w:after="0" w:afterAutospacing="0"/>
      <w:ind w:firstLine="0"/>
      <w:jc w:val="left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6EDA62F3BCA642F40F1BB225F88A42FEF17EC6D13269785B8E6C3E5A1DFD471FED55CB0B01C8C125B3B245A724YFb2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EDA62F3BCA642F40F1BAC28EEE61FF7F57491DE376C710CD23365074AF44D48B81ACA574595D224B9B246A538F22F63Y2b5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EDA62F3BCA642F40F1BB225F88A42FEF177C8D63F392F59DF39305F15AD1D0FE91C9E0E1FC1DD3AB3AC45YAb5J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pravo.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7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28</cp:revision>
  <dcterms:created xsi:type="dcterms:W3CDTF">2023-03-10T08:44:00Z</dcterms:created>
  <dcterms:modified xsi:type="dcterms:W3CDTF">2023-06-27T09:58:00Z</dcterms:modified>
</cp:coreProperties>
</file>